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2879" w14:textId="77777777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  <w:b/>
        </w:rPr>
      </w:pPr>
      <w:r w:rsidRPr="00C105B4">
        <w:rPr>
          <w:rFonts w:ascii="Bookman Old Style" w:hAnsi="Bookman Old Style" w:cs="Arial"/>
          <w:b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B6708" wp14:editId="0F5C494B">
                <wp:simplePos x="0" y="0"/>
                <wp:positionH relativeFrom="column">
                  <wp:posOffset>71755</wp:posOffset>
                </wp:positionH>
                <wp:positionV relativeFrom="paragraph">
                  <wp:posOffset>22225</wp:posOffset>
                </wp:positionV>
                <wp:extent cx="914400" cy="1771650"/>
                <wp:effectExtent l="5080" t="12700" r="13970" b="63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38C9E" w14:textId="77777777" w:rsidR="00470C53" w:rsidRDefault="00470C53" w:rsidP="00470C53">
                            <w:r w:rsidRPr="001C1B8E">
                              <w:rPr>
                                <w:i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11F8A23" wp14:editId="520324C0">
                                  <wp:extent cx="723900" cy="1623060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B670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.65pt;margin-top:1.75pt;width:1in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">
                <v:textbox>
                  <w:txbxContent>
                    <w:p w14:paraId="0A238C9E" w14:textId="77777777" w:rsidR="00470C53" w:rsidRDefault="00470C53" w:rsidP="00470C53">
                      <w:r w:rsidRPr="001C1B8E">
                        <w:rPr>
                          <w:i/>
                          <w:noProof/>
                          <w:lang w:eastAsia="hr-HR"/>
                        </w:rPr>
                        <w:drawing>
                          <wp:inline distT="0" distB="0" distL="0" distR="0" wp14:anchorId="211F8A23" wp14:editId="520324C0">
                            <wp:extent cx="723900" cy="1623060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105B4">
        <w:rPr>
          <w:rFonts w:ascii="Bookman Old Style" w:hAnsi="Bookman Old Style" w:cs="Arial"/>
          <w:b/>
        </w:rPr>
        <w:t xml:space="preserve">Katedra Čakavskog sabora za glazbu Novigrad </w:t>
      </w:r>
    </w:p>
    <w:p w14:paraId="20938DD7" w14:textId="77777777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  <w:b/>
        </w:rPr>
      </w:pPr>
      <w:r w:rsidRPr="00C105B4">
        <w:rPr>
          <w:rFonts w:ascii="Bookman Old Style" w:hAnsi="Bookman Old Style" w:cs="Arial"/>
          <w:b/>
        </w:rPr>
        <w:t xml:space="preserve">organizira </w:t>
      </w:r>
    </w:p>
    <w:p w14:paraId="57B52973" w14:textId="77777777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</w:rPr>
      </w:pPr>
    </w:p>
    <w:p w14:paraId="5C041165" w14:textId="485DB2AA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  <w:b/>
        </w:rPr>
      </w:pPr>
      <w:r w:rsidRPr="00C105B4">
        <w:rPr>
          <w:rFonts w:ascii="Bookman Old Style" w:hAnsi="Bookman Old Style" w:cs="Arial"/>
          <w:b/>
        </w:rPr>
        <w:t>DE</w:t>
      </w:r>
      <w:r w:rsidR="005F6284" w:rsidRPr="00C105B4">
        <w:rPr>
          <w:rFonts w:ascii="Bookman Old Style" w:hAnsi="Bookman Old Style" w:cs="Arial"/>
          <w:b/>
        </w:rPr>
        <w:t>S</w:t>
      </w:r>
      <w:r w:rsidR="0096089C" w:rsidRPr="00C105B4">
        <w:rPr>
          <w:rFonts w:ascii="Bookman Old Style" w:hAnsi="Bookman Old Style" w:cs="Arial"/>
          <w:b/>
        </w:rPr>
        <w:t xml:space="preserve">ETI  MEĐUNARODNI </w:t>
      </w:r>
      <w:r w:rsidR="005F6284" w:rsidRPr="00C105B4">
        <w:rPr>
          <w:rFonts w:ascii="Bookman Old Style" w:hAnsi="Bookman Old Style" w:cs="Arial"/>
          <w:b/>
        </w:rPr>
        <w:t>ZNANSTVEN</w:t>
      </w:r>
      <w:r w:rsidR="00BC22CB" w:rsidRPr="00C105B4">
        <w:rPr>
          <w:rFonts w:ascii="Bookman Old Style" w:hAnsi="Bookman Old Style" w:cs="Arial"/>
          <w:b/>
        </w:rPr>
        <w:t>O-STRUČN</w:t>
      </w:r>
      <w:r w:rsidR="005F6284" w:rsidRPr="00C105B4">
        <w:rPr>
          <w:rFonts w:ascii="Bookman Old Style" w:hAnsi="Bookman Old Style" w:cs="Arial"/>
          <w:b/>
        </w:rPr>
        <w:t>I</w:t>
      </w:r>
      <w:r w:rsidR="0096089C" w:rsidRPr="00C105B4">
        <w:rPr>
          <w:rFonts w:ascii="Bookman Old Style" w:hAnsi="Bookman Old Style" w:cs="Arial"/>
          <w:b/>
        </w:rPr>
        <w:t xml:space="preserve"> </w:t>
      </w:r>
      <w:r w:rsidRPr="00C105B4">
        <w:rPr>
          <w:rFonts w:ascii="Bookman Old Style" w:hAnsi="Bookman Old Style" w:cs="Arial"/>
          <w:b/>
        </w:rPr>
        <w:t>SKUP</w:t>
      </w:r>
    </w:p>
    <w:p w14:paraId="231C29C2" w14:textId="77777777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  <w:b/>
          <w:i/>
        </w:rPr>
      </w:pPr>
      <w:r w:rsidRPr="00C105B4">
        <w:rPr>
          <w:rFonts w:ascii="Bookman Old Style" w:hAnsi="Bookman Old Style" w:cs="Arial"/>
          <w:b/>
        </w:rPr>
        <w:t xml:space="preserve">„Iz istarske glazbene riznice“ </w:t>
      </w:r>
    </w:p>
    <w:p w14:paraId="0A7AB7B2" w14:textId="77777777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  <w:b/>
        </w:rPr>
      </w:pPr>
    </w:p>
    <w:p w14:paraId="20E5CE54" w14:textId="77777777" w:rsidR="00470C53" w:rsidRPr="00C105B4" w:rsidRDefault="00470C53" w:rsidP="001D4747">
      <w:pPr>
        <w:spacing w:after="0" w:line="240" w:lineRule="auto"/>
        <w:jc w:val="right"/>
        <w:rPr>
          <w:rFonts w:ascii="Bookman Old Style" w:hAnsi="Bookman Old Style" w:cs="Arial"/>
          <w:b/>
        </w:rPr>
      </w:pPr>
      <w:r w:rsidRPr="00C105B4">
        <w:rPr>
          <w:rFonts w:ascii="Bookman Old Style" w:hAnsi="Bookman Old Style" w:cs="Arial"/>
          <w:b/>
        </w:rPr>
        <w:t>SUORGANIZATOR:</w:t>
      </w:r>
    </w:p>
    <w:p w14:paraId="2B293BDE" w14:textId="77777777" w:rsidR="00F81912" w:rsidRPr="00C105B4" w:rsidRDefault="00F81912" w:rsidP="001D4747">
      <w:pPr>
        <w:spacing w:after="0" w:line="240" w:lineRule="auto"/>
        <w:jc w:val="right"/>
        <w:rPr>
          <w:rFonts w:ascii="Bookman Old Style" w:hAnsi="Bookman Old Style" w:cs="Arial"/>
          <w:b/>
        </w:rPr>
      </w:pPr>
      <w:r w:rsidRPr="00C105B4">
        <w:rPr>
          <w:rFonts w:ascii="Bookman Old Style" w:hAnsi="Bookman Old Style"/>
          <w:noProof/>
          <w:lang w:eastAsia="hr-HR"/>
        </w:rPr>
        <w:drawing>
          <wp:inline distT="0" distB="0" distL="0" distR="0" wp14:anchorId="62747C3D" wp14:editId="29CF20A1">
            <wp:extent cx="1903140" cy="1071470"/>
            <wp:effectExtent l="0" t="0" r="1905" b="0"/>
            <wp:docPr id="3" name="Slika 3" descr="D:\D_disk_2017\D_DISK\Ivana disc\ivana\9 muzikoloski skup\FO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disk_2017\D_DISK\Ivana disc\ivana\9 muzikoloski skup\FOO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628" cy="108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A74D5" w14:textId="77777777" w:rsidR="00470C53" w:rsidRPr="00C105B4" w:rsidRDefault="00470C53" w:rsidP="001D4747">
      <w:pPr>
        <w:spacing w:after="0" w:line="240" w:lineRule="auto"/>
        <w:jc w:val="center"/>
        <w:rPr>
          <w:rFonts w:ascii="Bookman Old Style" w:hAnsi="Bookman Old Style" w:cs="Arial"/>
          <w:b/>
          <w:i/>
        </w:rPr>
      </w:pPr>
    </w:p>
    <w:p w14:paraId="289110A2" w14:textId="77777777" w:rsidR="00470C53" w:rsidRPr="00C105B4" w:rsidRDefault="00470C53" w:rsidP="001D4747">
      <w:pPr>
        <w:spacing w:after="0" w:line="240" w:lineRule="auto"/>
        <w:jc w:val="center"/>
        <w:rPr>
          <w:rFonts w:ascii="Bookman Old Style" w:hAnsi="Bookman Old Style" w:cs="Arial"/>
          <w:b/>
          <w:i/>
        </w:rPr>
      </w:pPr>
    </w:p>
    <w:p w14:paraId="6037D6FD" w14:textId="5A767384" w:rsidR="00470C53" w:rsidRPr="00C105B4" w:rsidRDefault="00C105B4" w:rsidP="001D4747">
      <w:pPr>
        <w:spacing w:after="0" w:line="240" w:lineRule="auto"/>
        <w:jc w:val="center"/>
        <w:rPr>
          <w:rFonts w:ascii="Bookman Old Style" w:hAnsi="Bookman Old Style" w:cs="Arial"/>
          <w:b/>
          <w:i/>
        </w:rPr>
      </w:pPr>
      <w:r w:rsidRPr="00C105B4">
        <w:rPr>
          <w:rFonts w:ascii="Bookman Old Style" w:hAnsi="Bookman Old Style" w:cs="Arial"/>
          <w:b/>
          <w:i/>
        </w:rPr>
        <w:t>P</w:t>
      </w:r>
      <w:r w:rsidR="00523AC2" w:rsidRPr="00C105B4">
        <w:rPr>
          <w:rFonts w:ascii="Bookman Old Style" w:hAnsi="Bookman Old Style" w:cs="Arial"/>
          <w:b/>
          <w:i/>
        </w:rPr>
        <w:t xml:space="preserve"> R </w:t>
      </w:r>
      <w:r w:rsidRPr="00C105B4">
        <w:rPr>
          <w:rFonts w:ascii="Bookman Old Style" w:hAnsi="Bookman Old Style" w:cs="Arial"/>
          <w:b/>
          <w:i/>
        </w:rPr>
        <w:t>V</w:t>
      </w:r>
      <w:r w:rsidR="00470C53" w:rsidRPr="00C105B4">
        <w:rPr>
          <w:rFonts w:ascii="Bookman Old Style" w:hAnsi="Bookman Old Style" w:cs="Arial"/>
          <w:b/>
          <w:i/>
        </w:rPr>
        <w:t xml:space="preserve"> I </w:t>
      </w:r>
      <w:r w:rsidRPr="00C105B4">
        <w:rPr>
          <w:rFonts w:ascii="Bookman Old Style" w:hAnsi="Bookman Old Style" w:cs="Arial"/>
          <w:b/>
          <w:i/>
        </w:rPr>
        <w:t xml:space="preserve"> </w:t>
      </w:r>
      <w:r w:rsidRPr="00C105B4">
        <w:rPr>
          <w:rFonts w:ascii="Bookman Old Style" w:hAnsi="Bookman Old Style" w:cs="Arial"/>
          <w:b/>
          <w:i/>
        </w:rPr>
        <w:tab/>
      </w:r>
      <w:r w:rsidR="00470C53" w:rsidRPr="00C105B4">
        <w:rPr>
          <w:rFonts w:ascii="Bookman Old Style" w:hAnsi="Bookman Old Style" w:cs="Arial"/>
          <w:b/>
          <w:i/>
        </w:rPr>
        <w:t>P O Z I V</w:t>
      </w:r>
    </w:p>
    <w:p w14:paraId="593F9455" w14:textId="77777777" w:rsidR="00470C53" w:rsidRPr="00C105B4" w:rsidRDefault="00470C53" w:rsidP="001D474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772A5459" w14:textId="2A874A6C" w:rsidR="0022289F" w:rsidRPr="00C105B4" w:rsidRDefault="005F6284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>10</w:t>
      </w:r>
      <w:r w:rsidR="00790D90" w:rsidRPr="00C105B4">
        <w:rPr>
          <w:rFonts w:ascii="Bookman Old Style" w:hAnsi="Bookman Old Style" w:cs="Arial"/>
        </w:rPr>
        <w:t xml:space="preserve">. međunarodni </w:t>
      </w:r>
      <w:bookmarkStart w:id="0" w:name="_Hlk70621449"/>
      <w:r w:rsidR="00790D90" w:rsidRPr="00C105B4">
        <w:rPr>
          <w:rFonts w:ascii="Bookman Old Style" w:hAnsi="Bookman Old Style" w:cs="Arial"/>
        </w:rPr>
        <w:t>znanstven</w:t>
      </w:r>
      <w:r w:rsidR="000C4AE2" w:rsidRPr="00C105B4">
        <w:rPr>
          <w:rFonts w:ascii="Bookman Old Style" w:hAnsi="Bookman Old Style" w:cs="Arial"/>
        </w:rPr>
        <w:t>o-stručn</w:t>
      </w:r>
      <w:r w:rsidR="00790D90" w:rsidRPr="00C105B4">
        <w:rPr>
          <w:rFonts w:ascii="Bookman Old Style" w:hAnsi="Bookman Old Style" w:cs="Arial"/>
        </w:rPr>
        <w:t xml:space="preserve">i skup </w:t>
      </w:r>
      <w:bookmarkEnd w:id="0"/>
      <w:r w:rsidR="00790D90" w:rsidRPr="00C105B4">
        <w:rPr>
          <w:rFonts w:ascii="Bookman Old Style" w:hAnsi="Bookman Old Style" w:cs="Arial"/>
        </w:rPr>
        <w:t>„Iz istarske glazbene riznice“</w:t>
      </w:r>
    </w:p>
    <w:p w14:paraId="4CF9AE11" w14:textId="3860C9B5" w:rsidR="005F6284" w:rsidRPr="00C105B4" w:rsidRDefault="005F6284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>ISTRAživanje glazbenih pojavnosti: povijest, teorija, podučavanje</w:t>
      </w:r>
    </w:p>
    <w:p w14:paraId="0E34FFD5" w14:textId="2680DB10" w:rsidR="00790D90" w:rsidRPr="00C105B4" w:rsidRDefault="00790D90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 xml:space="preserve">Pula-Novigrad, </w:t>
      </w:r>
      <w:r w:rsidR="005F6284" w:rsidRPr="00C105B4">
        <w:rPr>
          <w:rFonts w:ascii="Bookman Old Style" w:hAnsi="Bookman Old Style" w:cs="Arial"/>
        </w:rPr>
        <w:t>24.-25.05.2024.</w:t>
      </w:r>
    </w:p>
    <w:p w14:paraId="22474E72" w14:textId="77777777" w:rsidR="00790D90" w:rsidRPr="00C105B4" w:rsidRDefault="00790D90" w:rsidP="001D474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24992A81" w14:textId="77777777" w:rsidR="00790D90" w:rsidRPr="00C105B4" w:rsidRDefault="00790D90" w:rsidP="001D474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629A3EF1" w14:textId="449471F3" w:rsidR="00F81912" w:rsidRPr="00C105B4" w:rsidRDefault="00470C53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Katedra Čakavskog sabora za glazbu Novigrad organizira </w:t>
      </w:r>
      <w:r w:rsidR="005F6284" w:rsidRPr="00C105B4">
        <w:rPr>
          <w:rFonts w:ascii="Bookman Old Style" w:eastAsia="Calibri" w:hAnsi="Bookman Old Style" w:cs="Arial"/>
          <w:lang w:eastAsia="hr-BA"/>
        </w:rPr>
        <w:t>10</w:t>
      </w:r>
      <w:r w:rsidRPr="00C105B4">
        <w:rPr>
          <w:rFonts w:ascii="Bookman Old Style" w:eastAsia="Calibri" w:hAnsi="Bookman Old Style" w:cs="Arial"/>
          <w:lang w:eastAsia="hr-BA"/>
        </w:rPr>
        <w:t>. međunarodni interdisciplinarni znanstven</w:t>
      </w:r>
      <w:r w:rsidR="0061068E" w:rsidRPr="00C105B4">
        <w:rPr>
          <w:rFonts w:ascii="Bookman Old Style" w:eastAsia="Calibri" w:hAnsi="Bookman Old Style" w:cs="Arial"/>
          <w:lang w:eastAsia="hr-BA"/>
        </w:rPr>
        <w:t xml:space="preserve">o-stručni </w:t>
      </w:r>
      <w:r w:rsidRPr="00C105B4">
        <w:rPr>
          <w:rFonts w:ascii="Bookman Old Style" w:eastAsia="Calibri" w:hAnsi="Bookman Old Style" w:cs="Arial"/>
          <w:lang w:eastAsia="hr-BA"/>
        </w:rPr>
        <w:t xml:space="preserve">skup </w:t>
      </w:r>
      <w:r w:rsidR="00807A98" w:rsidRPr="00C105B4">
        <w:rPr>
          <w:rFonts w:ascii="Bookman Old Style" w:eastAsia="Calibri" w:hAnsi="Bookman Old Style" w:cs="Arial"/>
          <w:lang w:eastAsia="hr-BA"/>
        </w:rPr>
        <w:t>„Iz istarske glazbene riznice“</w:t>
      </w:r>
      <w:r w:rsidR="00683DC6" w:rsidRPr="00C105B4">
        <w:rPr>
          <w:rFonts w:ascii="Bookman Old Style" w:eastAsia="Calibri" w:hAnsi="Bookman Old Style" w:cs="Arial"/>
          <w:lang w:eastAsia="hr-BA"/>
        </w:rPr>
        <w:t xml:space="preserve"> s </w:t>
      </w:r>
      <w:r w:rsidR="00F81912" w:rsidRPr="00C105B4">
        <w:rPr>
          <w:rFonts w:ascii="Bookman Old Style" w:eastAsia="Calibri" w:hAnsi="Bookman Old Style" w:cs="Arial"/>
          <w:lang w:eastAsia="hr-BA"/>
        </w:rPr>
        <w:t xml:space="preserve">interdisciplinarnim </w:t>
      </w:r>
      <w:r w:rsidR="00683DC6" w:rsidRPr="00C105B4">
        <w:rPr>
          <w:rFonts w:ascii="Bookman Old Style" w:eastAsia="Calibri" w:hAnsi="Bookman Old Style" w:cs="Arial"/>
          <w:lang w:eastAsia="hr-BA"/>
        </w:rPr>
        <w:t>temama iz područja</w:t>
      </w:r>
      <w:r w:rsidR="00807A98" w:rsidRPr="00C105B4">
        <w:rPr>
          <w:rFonts w:ascii="Bookman Old Style" w:eastAsia="Calibri" w:hAnsi="Bookman Old Style" w:cs="Arial"/>
          <w:lang w:eastAsia="hr-BA"/>
        </w:rPr>
        <w:t xml:space="preserve"> muzikologije i etnomuzikologije, muzikoterapije</w:t>
      </w:r>
      <w:r w:rsidR="00594E3B" w:rsidRPr="00C105B4">
        <w:rPr>
          <w:rFonts w:ascii="Bookman Old Style" w:eastAsia="Calibri" w:hAnsi="Bookman Old Style" w:cs="Arial"/>
          <w:lang w:eastAsia="hr-BA"/>
        </w:rPr>
        <w:t>,</w:t>
      </w:r>
      <w:r w:rsidR="00807A98" w:rsidRPr="00C105B4">
        <w:rPr>
          <w:rFonts w:ascii="Bookman Old Style" w:eastAsia="Calibri" w:hAnsi="Bookman Old Style" w:cs="Arial"/>
          <w:lang w:eastAsia="hr-BA"/>
        </w:rPr>
        <w:t xml:space="preserve"> glazbene pedagogije</w:t>
      </w:r>
      <w:r w:rsidR="00594E3B" w:rsidRPr="00C105B4">
        <w:rPr>
          <w:rFonts w:ascii="Bookman Old Style" w:eastAsia="Calibri" w:hAnsi="Bookman Old Style" w:cs="Arial"/>
          <w:lang w:eastAsia="hr-BA"/>
        </w:rPr>
        <w:t xml:space="preserve"> i</w:t>
      </w:r>
      <w:r w:rsidR="00F81912" w:rsidRPr="00C105B4">
        <w:rPr>
          <w:rFonts w:ascii="Bookman Old Style" w:eastAsia="Calibri" w:hAnsi="Bookman Old Style" w:cs="Arial"/>
          <w:lang w:eastAsia="hr-BA"/>
        </w:rPr>
        <w:t xml:space="preserve"> drugi</w:t>
      </w:r>
      <w:r w:rsidR="000F728F" w:rsidRPr="00C105B4">
        <w:rPr>
          <w:rFonts w:ascii="Bookman Old Style" w:eastAsia="Calibri" w:hAnsi="Bookman Old Style" w:cs="Arial"/>
          <w:lang w:eastAsia="hr-BA"/>
        </w:rPr>
        <w:t>h</w:t>
      </w:r>
      <w:r w:rsidR="00F81912" w:rsidRPr="00C105B4">
        <w:rPr>
          <w:rFonts w:ascii="Bookman Old Style" w:eastAsia="Calibri" w:hAnsi="Bookman Old Style" w:cs="Arial"/>
          <w:lang w:eastAsia="hr-BA"/>
        </w:rPr>
        <w:t xml:space="preserve"> srodni</w:t>
      </w:r>
      <w:r w:rsidR="000F728F" w:rsidRPr="00C105B4">
        <w:rPr>
          <w:rFonts w:ascii="Bookman Old Style" w:eastAsia="Calibri" w:hAnsi="Bookman Old Style" w:cs="Arial"/>
          <w:lang w:eastAsia="hr-BA"/>
        </w:rPr>
        <w:t>h</w:t>
      </w:r>
      <w:r w:rsidR="00F81912" w:rsidRPr="00C105B4">
        <w:rPr>
          <w:rFonts w:ascii="Bookman Old Style" w:eastAsia="Calibri" w:hAnsi="Bookman Old Style" w:cs="Arial"/>
          <w:lang w:eastAsia="hr-BA"/>
        </w:rPr>
        <w:t xml:space="preserve"> područja</w:t>
      </w:r>
      <w:r w:rsidR="007B00D0" w:rsidRPr="00C105B4">
        <w:rPr>
          <w:rFonts w:ascii="Bookman Old Style" w:eastAsia="Calibri" w:hAnsi="Bookman Old Style" w:cs="Arial"/>
          <w:lang w:eastAsia="hr-BA"/>
        </w:rPr>
        <w:t>, u suorganizaciji s Fakultetom za odgojne i obrazovne znanosti Sveučilišta Jurja Dobrile u Puli.</w:t>
      </w:r>
    </w:p>
    <w:p w14:paraId="56341442" w14:textId="77777777" w:rsidR="001D4747" w:rsidRDefault="001D4747" w:rsidP="001D4747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44CA60EF" w14:textId="34024594" w:rsidR="00BC22CB" w:rsidRPr="00C105B4" w:rsidRDefault="00FC13EF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t>Tema</w:t>
      </w:r>
      <w:r w:rsidR="00683DC6" w:rsidRPr="00C105B4">
        <w:rPr>
          <w:rFonts w:ascii="Bookman Old Style" w:hAnsi="Bookman Old Style" w:cs="Arial"/>
        </w:rPr>
        <w:t xml:space="preserve"> simpozija</w:t>
      </w:r>
      <w:r w:rsidR="000F728F" w:rsidRPr="00C105B4">
        <w:rPr>
          <w:rFonts w:ascii="Bookman Old Style" w:hAnsi="Bookman Old Style" w:cs="Arial"/>
        </w:rPr>
        <w:t xml:space="preserve"> je</w:t>
      </w:r>
      <w:r w:rsidR="00683DC6" w:rsidRPr="00C105B4">
        <w:rPr>
          <w:rFonts w:ascii="Bookman Old Style" w:hAnsi="Bookman Old Style" w:cs="Arial"/>
        </w:rPr>
        <w:t xml:space="preserve"> </w:t>
      </w:r>
    </w:p>
    <w:p w14:paraId="526D857B" w14:textId="0E96A87C" w:rsidR="00FC13EF" w:rsidRPr="00C105B4" w:rsidRDefault="00BC22CB" w:rsidP="001D4747">
      <w:pPr>
        <w:spacing w:after="0" w:line="240" w:lineRule="auto"/>
        <w:jc w:val="center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  <w:b/>
          <w:bCs/>
        </w:rPr>
        <w:t>ISTRAživanje glazbenih pojavnosti: povijest, teorija, podučavanje</w:t>
      </w:r>
      <w:r w:rsidR="000F728F" w:rsidRPr="00C105B4">
        <w:rPr>
          <w:rFonts w:ascii="Bookman Old Style" w:hAnsi="Bookman Old Style" w:cs="Arial"/>
        </w:rPr>
        <w:t>.</w:t>
      </w:r>
    </w:p>
    <w:p w14:paraId="321EF1F0" w14:textId="77777777" w:rsidR="006F29C7" w:rsidRPr="00C105B4" w:rsidRDefault="006F29C7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</w:p>
    <w:p w14:paraId="1F9F25A5" w14:textId="154EDDFF" w:rsidR="008515C4" w:rsidRPr="00C105B4" w:rsidRDefault="008515C4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>
        <w:rPr>
          <w:rFonts w:ascii="Bookman Old Style" w:hAnsi="Bookman Old Style"/>
          <w:color w:val="222222"/>
          <w:shd w:val="clear" w:color="auto" w:fill="FFFFFF"/>
        </w:rPr>
        <w:t>Glazbu slušamo, izvodimo, izučavamo, njome se služimo i odgajamo, njeni su učinci višestruki.</w:t>
      </w:r>
      <w:r w:rsidRPr="008515C4">
        <w:rPr>
          <w:rFonts w:ascii="Bookman Old Style" w:hAnsi="Bookman Old Style"/>
          <w:color w:val="222222"/>
          <w:shd w:val="clear" w:color="auto" w:fill="FFFFFF"/>
        </w:rPr>
        <w:t xml:space="preserve"> </w:t>
      </w:r>
      <w:r>
        <w:rPr>
          <w:rFonts w:ascii="Bookman Old Style" w:hAnsi="Bookman Old Style"/>
          <w:color w:val="222222"/>
          <w:shd w:val="clear" w:color="auto" w:fill="FFFFFF"/>
        </w:rPr>
        <w:t>U skladu s time, tema simpozija odaje širinu i multidisciplinarnost koju glazba kao takva pruža.</w:t>
      </w:r>
    </w:p>
    <w:p w14:paraId="7344FE87" w14:textId="258DB457" w:rsidR="000651CE" w:rsidRPr="00C105B4" w:rsidRDefault="000651CE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Istraživanje povijesti glazbe, stilskih obilježja glazbenih djela i problematike izvođačke prakse</w:t>
      </w:r>
      <w:r w:rsidR="000F728F" w:rsidRPr="00C105B4">
        <w:rPr>
          <w:rFonts w:ascii="Bookman Old Style" w:hAnsi="Bookman Old Style" w:cs="Arial"/>
          <w:lang w:eastAsia="hr-BA"/>
        </w:rPr>
        <w:t>.</w:t>
      </w:r>
    </w:p>
    <w:p w14:paraId="0385C532" w14:textId="77AF8F07" w:rsidR="00785C3E" w:rsidRPr="00C105B4" w:rsidRDefault="00F81912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P</w:t>
      </w:r>
      <w:r w:rsidR="00785C3E" w:rsidRPr="00C105B4">
        <w:rPr>
          <w:rFonts w:ascii="Bookman Old Style" w:hAnsi="Bookman Old Style" w:cs="Arial"/>
          <w:lang w:eastAsia="hr-BA"/>
        </w:rPr>
        <w:t>romoviranje</w:t>
      </w:r>
      <w:r w:rsidR="00807A98" w:rsidRPr="00C105B4">
        <w:rPr>
          <w:rFonts w:ascii="Bookman Old Style" w:hAnsi="Bookman Old Style" w:cs="Arial"/>
          <w:lang w:eastAsia="hr-BA"/>
        </w:rPr>
        <w:t xml:space="preserve"> </w:t>
      </w:r>
      <w:r w:rsidR="00785C3E" w:rsidRPr="00C105B4">
        <w:rPr>
          <w:rFonts w:ascii="Bookman Old Style" w:hAnsi="Bookman Old Style" w:cs="Arial"/>
          <w:lang w:eastAsia="hr-BA"/>
        </w:rPr>
        <w:t>istraživanja</w:t>
      </w:r>
      <w:r w:rsidR="00676CE1" w:rsidRPr="00C105B4">
        <w:rPr>
          <w:rFonts w:ascii="Bookman Old Style" w:hAnsi="Bookman Old Style" w:cs="Arial"/>
          <w:lang w:eastAsia="hr-BA"/>
        </w:rPr>
        <w:t>,</w:t>
      </w:r>
      <w:r w:rsidR="005859A3" w:rsidRPr="00C105B4">
        <w:rPr>
          <w:rFonts w:ascii="Bookman Old Style" w:hAnsi="Bookman Old Style" w:cs="Arial"/>
          <w:lang w:eastAsia="hr-BA"/>
        </w:rPr>
        <w:t xml:space="preserve"> populariz</w:t>
      </w:r>
      <w:r w:rsidR="000F728F" w:rsidRPr="00C105B4">
        <w:rPr>
          <w:rFonts w:ascii="Bookman Old Style" w:hAnsi="Bookman Old Style" w:cs="Arial"/>
          <w:lang w:eastAsia="hr-BA"/>
        </w:rPr>
        <w:t>acija</w:t>
      </w:r>
      <w:r w:rsidR="005859A3" w:rsidRPr="00C105B4">
        <w:rPr>
          <w:rFonts w:ascii="Bookman Old Style" w:hAnsi="Bookman Old Style" w:cs="Arial"/>
          <w:lang w:eastAsia="hr-BA"/>
        </w:rPr>
        <w:t xml:space="preserve"> </w:t>
      </w:r>
      <w:r w:rsidR="00785C3E" w:rsidRPr="00C105B4">
        <w:rPr>
          <w:rFonts w:ascii="Bookman Old Style" w:hAnsi="Bookman Old Style" w:cs="Arial"/>
          <w:lang w:eastAsia="hr-BA"/>
        </w:rPr>
        <w:t>znanstvenih</w:t>
      </w:r>
      <w:r w:rsidR="005859A3" w:rsidRPr="00C105B4">
        <w:rPr>
          <w:rFonts w:ascii="Bookman Old Style" w:hAnsi="Bookman Old Style" w:cs="Arial"/>
          <w:lang w:eastAsia="hr-BA"/>
        </w:rPr>
        <w:t xml:space="preserve"> </w:t>
      </w:r>
      <w:r w:rsidR="00785C3E" w:rsidRPr="00C105B4">
        <w:rPr>
          <w:rFonts w:ascii="Bookman Old Style" w:hAnsi="Bookman Old Style" w:cs="Arial"/>
          <w:lang w:eastAsia="hr-BA"/>
        </w:rPr>
        <w:t>i stručnih</w:t>
      </w:r>
      <w:r w:rsidR="005859A3" w:rsidRPr="00C105B4">
        <w:rPr>
          <w:rFonts w:ascii="Bookman Old Style" w:hAnsi="Bookman Old Style" w:cs="Arial"/>
          <w:lang w:eastAsia="hr-BA"/>
        </w:rPr>
        <w:t xml:space="preserve"> glazben</w:t>
      </w:r>
      <w:r w:rsidR="00785C3E" w:rsidRPr="00C105B4">
        <w:rPr>
          <w:rFonts w:ascii="Bookman Old Style" w:hAnsi="Bookman Old Style" w:cs="Arial"/>
          <w:lang w:eastAsia="hr-BA"/>
        </w:rPr>
        <w:t>ih</w:t>
      </w:r>
      <w:r w:rsidR="005859A3" w:rsidRPr="00C105B4">
        <w:rPr>
          <w:rFonts w:ascii="Bookman Old Style" w:hAnsi="Bookman Old Style" w:cs="Arial"/>
          <w:lang w:eastAsia="hr-BA"/>
        </w:rPr>
        <w:t xml:space="preserve"> </w:t>
      </w:r>
      <w:r w:rsidR="00785C3E" w:rsidRPr="00C105B4">
        <w:rPr>
          <w:rFonts w:ascii="Bookman Old Style" w:hAnsi="Bookman Old Style" w:cs="Arial"/>
          <w:lang w:eastAsia="hr-BA"/>
        </w:rPr>
        <w:t>tema</w:t>
      </w:r>
      <w:r w:rsidR="00676CE1" w:rsidRPr="00C105B4">
        <w:rPr>
          <w:rFonts w:ascii="Bookman Old Style" w:hAnsi="Bookman Old Style" w:cs="Arial"/>
          <w:lang w:eastAsia="hr-BA"/>
        </w:rPr>
        <w:t xml:space="preserve"> te predstavljanje novih istraživanja</w:t>
      </w:r>
      <w:r w:rsidR="00390E5C" w:rsidRPr="00C105B4">
        <w:rPr>
          <w:rFonts w:ascii="Bookman Old Style" w:hAnsi="Bookman Old Style" w:cs="Arial"/>
          <w:lang w:eastAsia="hr-BA"/>
        </w:rPr>
        <w:t xml:space="preserve"> renomiranih znanstvenika i mladih istraživača</w:t>
      </w:r>
      <w:r w:rsidR="00594E3B" w:rsidRPr="00C105B4">
        <w:rPr>
          <w:rFonts w:ascii="Bookman Old Style" w:hAnsi="Bookman Old Style" w:cs="Arial"/>
          <w:lang w:eastAsia="hr-BA"/>
        </w:rPr>
        <w:t xml:space="preserve"> </w:t>
      </w:r>
      <w:r w:rsidR="00390E5C" w:rsidRPr="00C105B4">
        <w:rPr>
          <w:rFonts w:ascii="Bookman Old Style" w:hAnsi="Bookman Old Style" w:cs="Arial"/>
          <w:lang w:eastAsia="hr-BA"/>
        </w:rPr>
        <w:t>široj publici.</w:t>
      </w:r>
    </w:p>
    <w:p w14:paraId="3DEAB47B" w14:textId="250EEDEA" w:rsidR="00F81912" w:rsidRPr="00C105B4" w:rsidRDefault="000651CE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Susret i umrežavanje učesnika</w:t>
      </w:r>
      <w:r w:rsidR="000F728F" w:rsidRPr="00C105B4">
        <w:rPr>
          <w:rFonts w:ascii="Bookman Old Style" w:hAnsi="Bookman Old Style" w:cs="Arial"/>
          <w:lang w:eastAsia="hr-BA"/>
        </w:rPr>
        <w:t>.</w:t>
      </w:r>
    </w:p>
    <w:p w14:paraId="473A464E" w14:textId="3E574A24" w:rsidR="00807A98" w:rsidRPr="00C105B4" w:rsidRDefault="00F81912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O</w:t>
      </w:r>
      <w:r w:rsidR="00807A98" w:rsidRPr="00C105B4">
        <w:rPr>
          <w:rFonts w:ascii="Bookman Old Style" w:hAnsi="Bookman Old Style" w:cs="Arial"/>
          <w:lang w:eastAsia="hr-BA"/>
        </w:rPr>
        <w:t xml:space="preserve">bjava </w:t>
      </w:r>
      <w:r w:rsidR="00CD3FA9" w:rsidRPr="00C105B4">
        <w:rPr>
          <w:rFonts w:ascii="Bookman Old Style" w:hAnsi="Bookman Old Style" w:cs="Arial"/>
          <w:lang w:eastAsia="hr-BA"/>
        </w:rPr>
        <w:t>e-</w:t>
      </w:r>
      <w:r w:rsidR="00807A98" w:rsidRPr="00C105B4">
        <w:rPr>
          <w:rFonts w:ascii="Bookman Old Style" w:hAnsi="Bookman Old Style" w:cs="Arial"/>
          <w:lang w:eastAsia="hr-BA"/>
        </w:rPr>
        <w:t xml:space="preserve">zbornika radova </w:t>
      </w:r>
      <w:r w:rsidR="000F728F" w:rsidRPr="00C105B4">
        <w:rPr>
          <w:rFonts w:ascii="Bookman Old Style" w:hAnsi="Bookman Old Style" w:cs="Arial"/>
          <w:lang w:eastAsia="hr-BA"/>
        </w:rPr>
        <w:t xml:space="preserve">u </w:t>
      </w:r>
      <w:r w:rsidR="00807A98" w:rsidRPr="00C105B4">
        <w:rPr>
          <w:rFonts w:ascii="Bookman Old Style" w:hAnsi="Bookman Old Style" w:cs="Arial"/>
          <w:lang w:eastAsia="hr-BA"/>
        </w:rPr>
        <w:t>koj</w:t>
      </w:r>
      <w:r w:rsidR="000F728F" w:rsidRPr="00C105B4">
        <w:rPr>
          <w:rFonts w:ascii="Bookman Old Style" w:hAnsi="Bookman Old Style" w:cs="Arial"/>
          <w:lang w:eastAsia="hr-BA"/>
        </w:rPr>
        <w:t>em</w:t>
      </w:r>
      <w:r w:rsidR="00807A98" w:rsidRPr="00C105B4">
        <w:rPr>
          <w:rFonts w:ascii="Bookman Old Style" w:hAnsi="Bookman Old Style" w:cs="Arial"/>
          <w:lang w:eastAsia="hr-BA"/>
        </w:rPr>
        <w:t xml:space="preserve"> će </w:t>
      </w:r>
      <w:r w:rsidR="000F728F" w:rsidRPr="00C105B4">
        <w:rPr>
          <w:rFonts w:ascii="Bookman Old Style" w:hAnsi="Bookman Old Style" w:cs="Arial"/>
          <w:lang w:eastAsia="hr-BA"/>
        </w:rPr>
        <w:t xml:space="preserve">biti </w:t>
      </w:r>
      <w:r w:rsidR="00807A98" w:rsidRPr="00C105B4">
        <w:rPr>
          <w:rFonts w:ascii="Bookman Old Style" w:hAnsi="Bookman Old Style" w:cs="Arial"/>
          <w:lang w:eastAsia="hr-BA"/>
        </w:rPr>
        <w:t>predstav</w:t>
      </w:r>
      <w:r w:rsidR="000F728F" w:rsidRPr="00C105B4">
        <w:rPr>
          <w:rFonts w:ascii="Bookman Old Style" w:hAnsi="Bookman Old Style" w:cs="Arial"/>
          <w:lang w:eastAsia="hr-BA"/>
        </w:rPr>
        <w:t>ljeni</w:t>
      </w:r>
      <w:r w:rsidR="00807A98" w:rsidRPr="00C105B4">
        <w:rPr>
          <w:rFonts w:ascii="Bookman Old Style" w:hAnsi="Bookman Old Style" w:cs="Arial"/>
          <w:lang w:eastAsia="hr-BA"/>
        </w:rPr>
        <w:t xml:space="preserve"> znanstveni doprinos</w:t>
      </w:r>
      <w:r w:rsidR="000F728F" w:rsidRPr="00C105B4">
        <w:rPr>
          <w:rFonts w:ascii="Bookman Old Style" w:hAnsi="Bookman Old Style" w:cs="Arial"/>
          <w:lang w:eastAsia="hr-BA"/>
        </w:rPr>
        <w:t>i</w:t>
      </w:r>
      <w:r w:rsidR="00807A98" w:rsidRPr="00C105B4">
        <w:rPr>
          <w:rFonts w:ascii="Bookman Old Style" w:hAnsi="Bookman Old Style" w:cs="Arial"/>
          <w:lang w:eastAsia="hr-BA"/>
        </w:rPr>
        <w:t xml:space="preserve"> </w:t>
      </w:r>
      <w:r w:rsidR="007F268A" w:rsidRPr="00C105B4">
        <w:rPr>
          <w:rFonts w:ascii="Bookman Old Style" w:hAnsi="Bookman Old Style" w:cs="Arial"/>
          <w:lang w:eastAsia="hr-BA"/>
        </w:rPr>
        <w:t xml:space="preserve">u </w:t>
      </w:r>
      <w:r w:rsidR="000F728F" w:rsidRPr="00C105B4">
        <w:rPr>
          <w:rFonts w:ascii="Bookman Old Style" w:hAnsi="Bookman Old Style" w:cs="Arial"/>
          <w:lang w:eastAsia="hr-BA"/>
        </w:rPr>
        <w:t xml:space="preserve">područjima </w:t>
      </w:r>
      <w:r w:rsidR="00807A98" w:rsidRPr="00C105B4">
        <w:rPr>
          <w:rFonts w:ascii="Bookman Old Style" w:hAnsi="Bookman Old Style" w:cs="Arial"/>
          <w:lang w:eastAsia="hr-BA"/>
        </w:rPr>
        <w:t>istraž</w:t>
      </w:r>
      <w:r w:rsidR="007F268A" w:rsidRPr="00C105B4">
        <w:rPr>
          <w:rFonts w:ascii="Bookman Old Style" w:hAnsi="Bookman Old Style" w:cs="Arial"/>
          <w:lang w:eastAsia="hr-BA"/>
        </w:rPr>
        <w:t>iva</w:t>
      </w:r>
      <w:r w:rsidR="00807A98" w:rsidRPr="00C105B4">
        <w:rPr>
          <w:rFonts w:ascii="Bookman Old Style" w:hAnsi="Bookman Old Style" w:cs="Arial"/>
          <w:lang w:eastAsia="hr-BA"/>
        </w:rPr>
        <w:t>n</w:t>
      </w:r>
      <w:r w:rsidR="000F728F" w:rsidRPr="00C105B4">
        <w:rPr>
          <w:rFonts w:ascii="Bookman Old Style" w:hAnsi="Bookman Old Style" w:cs="Arial"/>
          <w:lang w:eastAsia="hr-BA"/>
        </w:rPr>
        <w:t>ja</w:t>
      </w:r>
      <w:r w:rsidR="007F268A" w:rsidRPr="00C105B4">
        <w:rPr>
          <w:rFonts w:ascii="Bookman Old Style" w:hAnsi="Bookman Old Style" w:cs="Arial"/>
          <w:lang w:eastAsia="hr-BA"/>
        </w:rPr>
        <w:t>.</w:t>
      </w:r>
    </w:p>
    <w:p w14:paraId="21A7F27C" w14:textId="77777777" w:rsidR="00683DC6" w:rsidRPr="00C105B4" w:rsidRDefault="00683DC6" w:rsidP="001D4747">
      <w:pPr>
        <w:pStyle w:val="BodyText"/>
        <w:spacing w:after="160" w:line="240" w:lineRule="auto"/>
        <w:rPr>
          <w:rFonts w:ascii="Bookman Old Style" w:hAnsi="Bookman Old Style"/>
          <w:sz w:val="22"/>
          <w:szCs w:val="22"/>
        </w:rPr>
      </w:pPr>
    </w:p>
    <w:p w14:paraId="430E31D9" w14:textId="2D602729" w:rsidR="00C50B6A" w:rsidRPr="00C105B4" w:rsidRDefault="0028230B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hAnsi="Bookman Old Style" w:cs="Arial"/>
        </w:rPr>
        <w:t>De</w:t>
      </w:r>
      <w:r w:rsidR="00BC22CB" w:rsidRPr="00C105B4">
        <w:rPr>
          <w:rFonts w:ascii="Bookman Old Style" w:hAnsi="Bookman Old Style" w:cs="Arial"/>
        </w:rPr>
        <w:t>s</w:t>
      </w:r>
      <w:r w:rsidRPr="00C105B4">
        <w:rPr>
          <w:rFonts w:ascii="Bookman Old Style" w:hAnsi="Bookman Old Style" w:cs="Arial"/>
        </w:rPr>
        <w:t>eti</w:t>
      </w:r>
      <w:r w:rsidR="00697928" w:rsidRPr="00C105B4">
        <w:rPr>
          <w:rFonts w:ascii="Bookman Old Style" w:hAnsi="Bookman Old Style" w:cs="Arial"/>
        </w:rPr>
        <w:t xml:space="preserve"> međunarodni znanstveno-stručni skup </w:t>
      </w:r>
      <w:r w:rsidR="00C50B6A" w:rsidRPr="00C105B4">
        <w:rPr>
          <w:rFonts w:ascii="Bookman Old Style" w:eastAsia="Calibri" w:hAnsi="Bookman Old Style" w:cs="Arial"/>
          <w:lang w:eastAsia="hr-BA"/>
        </w:rPr>
        <w:t>okupit će znanstvenike</w:t>
      </w:r>
      <w:r w:rsidR="00697928" w:rsidRPr="00C105B4">
        <w:rPr>
          <w:rFonts w:ascii="Bookman Old Style" w:eastAsia="Calibri" w:hAnsi="Bookman Old Style" w:cs="Arial"/>
          <w:lang w:eastAsia="hr-BA"/>
        </w:rPr>
        <w:t>, glazbene pedagoge i studente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koji će </w:t>
      </w:r>
      <w:r w:rsidR="007B2E09" w:rsidRPr="00C105B4">
        <w:rPr>
          <w:rFonts w:ascii="Bookman Old Style" w:eastAsia="Calibri" w:hAnsi="Bookman Old Style" w:cs="Arial"/>
          <w:lang w:eastAsia="hr-BA"/>
        </w:rPr>
        <w:t xml:space="preserve">širu javnost upoznati s novim istraživanjima </w:t>
      </w:r>
      <w:r w:rsidR="00772499" w:rsidRPr="00C105B4">
        <w:rPr>
          <w:rFonts w:ascii="Bookman Old Style" w:eastAsia="Calibri" w:hAnsi="Bookman Old Style" w:cs="Arial"/>
          <w:lang w:eastAsia="hr-BA"/>
        </w:rPr>
        <w:t>kroz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glazben</w:t>
      </w:r>
      <w:r w:rsidR="00772499" w:rsidRPr="00C105B4">
        <w:rPr>
          <w:rFonts w:ascii="Bookman Old Style" w:eastAsia="Calibri" w:hAnsi="Bookman Old Style" w:cs="Arial"/>
          <w:lang w:eastAsia="hr-BA"/>
        </w:rPr>
        <w:t>e</w:t>
      </w:r>
      <w:r w:rsidR="008842F4" w:rsidRPr="00C105B4">
        <w:rPr>
          <w:rFonts w:ascii="Bookman Old Style" w:eastAsia="Calibri" w:hAnsi="Bookman Old Style" w:cs="Arial"/>
          <w:lang w:eastAsia="hr-BA"/>
        </w:rPr>
        <w:t>;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0029E4" w:rsidRPr="00C105B4">
        <w:rPr>
          <w:rFonts w:ascii="Bookman Old Style" w:eastAsia="Calibri" w:hAnsi="Bookman Old Style" w:cs="Arial"/>
          <w:lang w:eastAsia="hr-BA"/>
        </w:rPr>
        <w:t>društven</w:t>
      </w:r>
      <w:r w:rsidR="00772499" w:rsidRPr="00C105B4">
        <w:rPr>
          <w:rFonts w:ascii="Bookman Old Style" w:eastAsia="Calibri" w:hAnsi="Bookman Old Style" w:cs="Arial"/>
          <w:lang w:eastAsia="hr-BA"/>
        </w:rPr>
        <w:t>e</w:t>
      </w:r>
      <w:r w:rsidR="000029E4" w:rsidRPr="00C105B4">
        <w:rPr>
          <w:rFonts w:ascii="Bookman Old Style" w:eastAsia="Calibri" w:hAnsi="Bookman Old Style" w:cs="Arial"/>
          <w:lang w:eastAsia="hr-BA"/>
        </w:rPr>
        <w:t>,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0029E4" w:rsidRPr="00C105B4">
        <w:rPr>
          <w:rFonts w:ascii="Bookman Old Style" w:eastAsia="Calibri" w:hAnsi="Bookman Old Style" w:cs="Arial"/>
          <w:lang w:eastAsia="hr-BA"/>
        </w:rPr>
        <w:t>humanističk</w:t>
      </w:r>
      <w:r w:rsidR="00772499" w:rsidRPr="00C105B4">
        <w:rPr>
          <w:rFonts w:ascii="Bookman Old Style" w:eastAsia="Calibri" w:hAnsi="Bookman Old Style" w:cs="Arial"/>
          <w:lang w:eastAsia="hr-BA"/>
        </w:rPr>
        <w:t>e</w:t>
      </w:r>
      <w:r w:rsidR="008842F4" w:rsidRPr="00C105B4">
        <w:rPr>
          <w:rFonts w:ascii="Bookman Old Style" w:eastAsia="Calibri" w:hAnsi="Bookman Old Style" w:cs="Arial"/>
          <w:lang w:eastAsia="hr-BA"/>
        </w:rPr>
        <w:t>, umjetničke</w:t>
      </w:r>
      <w:r w:rsidR="000029E4" w:rsidRPr="00C105B4">
        <w:rPr>
          <w:rFonts w:ascii="Bookman Old Style" w:eastAsia="Calibri" w:hAnsi="Bookman Old Style" w:cs="Arial"/>
          <w:lang w:eastAsia="hr-BA"/>
        </w:rPr>
        <w:t xml:space="preserve"> i interdisciplinarn</w:t>
      </w:r>
      <w:r w:rsidR="00772499" w:rsidRPr="00C105B4">
        <w:rPr>
          <w:rFonts w:ascii="Bookman Old Style" w:eastAsia="Calibri" w:hAnsi="Bookman Old Style" w:cs="Arial"/>
          <w:lang w:eastAsia="hr-BA"/>
        </w:rPr>
        <w:t>e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 tem</w:t>
      </w:r>
      <w:r w:rsidR="00772499" w:rsidRPr="00C105B4">
        <w:rPr>
          <w:rFonts w:ascii="Bookman Old Style" w:eastAsia="Calibri" w:hAnsi="Bookman Old Style" w:cs="Arial"/>
          <w:lang w:eastAsia="hr-BA"/>
        </w:rPr>
        <w:t>e</w:t>
      </w:r>
      <w:r w:rsidR="00C50B6A" w:rsidRPr="00C105B4">
        <w:rPr>
          <w:rFonts w:ascii="Bookman Old Style" w:eastAsia="Calibri" w:hAnsi="Bookman Old Style" w:cs="Arial"/>
          <w:lang w:eastAsia="hr-BA"/>
        </w:rPr>
        <w:t>.</w:t>
      </w:r>
    </w:p>
    <w:p w14:paraId="129B3185" w14:textId="678BB701" w:rsidR="00697928" w:rsidRPr="00C105B4" w:rsidRDefault="000029E4" w:rsidP="001D4747">
      <w:pPr>
        <w:spacing w:before="240" w:line="240" w:lineRule="auto"/>
        <w:jc w:val="both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</w:rPr>
        <w:lastRenderedPageBreak/>
        <w:t xml:space="preserve">Prvi dan </w:t>
      </w:r>
      <w:r w:rsidR="00697928" w:rsidRPr="00C105B4">
        <w:rPr>
          <w:rFonts w:ascii="Bookman Old Style" w:hAnsi="Bookman Old Style" w:cs="Arial"/>
        </w:rPr>
        <w:t>znanstveno-</w:t>
      </w:r>
      <w:r w:rsidRPr="00C105B4">
        <w:rPr>
          <w:rFonts w:ascii="Bookman Old Style" w:hAnsi="Bookman Old Style" w:cs="Arial"/>
        </w:rPr>
        <w:t>stručnog</w:t>
      </w:r>
      <w:r w:rsidR="00697928" w:rsidRPr="00C105B4">
        <w:rPr>
          <w:rFonts w:ascii="Bookman Old Style" w:hAnsi="Bookman Old Style" w:cs="Arial"/>
        </w:rPr>
        <w:t xml:space="preserve"> skup</w:t>
      </w:r>
      <w:r w:rsidRPr="00C105B4">
        <w:rPr>
          <w:rFonts w:ascii="Bookman Old Style" w:hAnsi="Bookman Old Style" w:cs="Arial"/>
        </w:rPr>
        <w:t>a</w:t>
      </w:r>
      <w:r w:rsidR="00697928" w:rsidRPr="00C105B4">
        <w:rPr>
          <w:rFonts w:ascii="Bookman Old Style" w:hAnsi="Bookman Old Style" w:cs="Arial"/>
        </w:rPr>
        <w:t xml:space="preserve"> 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održat će se u prostorijama </w:t>
      </w:r>
      <w:r w:rsidR="00772499" w:rsidRPr="00C105B4">
        <w:rPr>
          <w:rFonts w:ascii="Bookman Old Style" w:eastAsia="Calibri" w:hAnsi="Bookman Old Style" w:cs="Arial"/>
          <w:lang w:eastAsia="hr-BA"/>
        </w:rPr>
        <w:t xml:space="preserve">Fakulteta za odgojne i obrazovne znanosti </w:t>
      </w:r>
      <w:r w:rsidR="00C50B6A" w:rsidRPr="00C105B4">
        <w:rPr>
          <w:rFonts w:ascii="Bookman Old Style" w:eastAsia="Calibri" w:hAnsi="Bookman Old Style" w:cs="Arial"/>
          <w:lang w:eastAsia="hr-BA"/>
        </w:rPr>
        <w:t xml:space="preserve">Sveučilišta Jurja </w:t>
      </w:r>
      <w:r w:rsidR="00697928" w:rsidRPr="00C105B4">
        <w:rPr>
          <w:rFonts w:ascii="Bookman Old Style" w:eastAsia="Calibri" w:hAnsi="Bookman Old Style" w:cs="Arial"/>
          <w:lang w:eastAsia="hr-BA"/>
        </w:rPr>
        <w:t>Dobrile u Puli (Ronjgova 1, 52100 Pula)</w:t>
      </w:r>
      <w:r w:rsidR="00D85C87" w:rsidRPr="00C105B4">
        <w:rPr>
          <w:rFonts w:ascii="Bookman Old Style" w:eastAsia="Calibri" w:hAnsi="Bookman Old Style" w:cs="Arial"/>
          <w:lang w:eastAsia="hr-BA"/>
        </w:rPr>
        <w:t xml:space="preserve"> gdje će, uz pozvana predavanja i redovite sesije učesnika, i </w:t>
      </w:r>
      <w:r w:rsidR="00192730" w:rsidRPr="00C105B4">
        <w:rPr>
          <w:rFonts w:ascii="Bookman Old Style" w:eastAsia="Calibri" w:hAnsi="Bookman Old Style" w:cs="Arial"/>
          <w:lang w:eastAsia="hr-BA"/>
        </w:rPr>
        <w:t>studenti predstav</w:t>
      </w:r>
      <w:r w:rsidR="00D85C87" w:rsidRPr="00C105B4">
        <w:rPr>
          <w:rFonts w:ascii="Bookman Old Style" w:eastAsia="Calibri" w:hAnsi="Bookman Old Style" w:cs="Arial"/>
          <w:lang w:eastAsia="hr-BA"/>
        </w:rPr>
        <w:t>iti</w:t>
      </w:r>
      <w:r w:rsidR="00192730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D85C87" w:rsidRPr="00C105B4">
        <w:rPr>
          <w:rFonts w:ascii="Bookman Old Style" w:eastAsia="Calibri" w:hAnsi="Bookman Old Style" w:cs="Arial"/>
          <w:lang w:eastAsia="hr-BA"/>
        </w:rPr>
        <w:t>svoja</w:t>
      </w:r>
      <w:r w:rsidR="00192730" w:rsidRPr="00C105B4">
        <w:rPr>
          <w:rFonts w:ascii="Bookman Old Style" w:eastAsia="Calibri" w:hAnsi="Bookman Old Style" w:cs="Arial"/>
          <w:lang w:eastAsia="hr-BA"/>
        </w:rPr>
        <w:t xml:space="preserve"> glazbena istraživanja</w:t>
      </w:r>
      <w:r w:rsidR="000651CE" w:rsidRPr="00C105B4">
        <w:rPr>
          <w:rFonts w:ascii="Bookman Old Style" w:eastAsia="Calibri" w:hAnsi="Bookman Old Style" w:cs="Arial"/>
          <w:lang w:eastAsia="hr-BA"/>
        </w:rPr>
        <w:t xml:space="preserve"> ili projekte</w:t>
      </w:r>
      <w:r w:rsidR="00192730" w:rsidRPr="00C105B4">
        <w:rPr>
          <w:rFonts w:ascii="Bookman Old Style" w:eastAsia="Calibri" w:hAnsi="Bookman Old Style" w:cs="Arial"/>
          <w:lang w:eastAsia="hr-BA"/>
        </w:rPr>
        <w:t>.</w:t>
      </w:r>
      <w:r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192730" w:rsidRPr="00C105B4">
        <w:rPr>
          <w:rFonts w:ascii="Bookman Old Style" w:eastAsia="Calibri" w:hAnsi="Bookman Old Style" w:cs="Arial"/>
          <w:lang w:eastAsia="hr-BA"/>
        </w:rPr>
        <w:t>D</w:t>
      </w:r>
      <w:r w:rsidRPr="00C105B4">
        <w:rPr>
          <w:rFonts w:ascii="Bookman Old Style" w:eastAsia="Calibri" w:hAnsi="Bookman Old Style" w:cs="Arial"/>
          <w:lang w:eastAsia="hr-BA"/>
        </w:rPr>
        <w:t>rugi dan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F0568A" w:rsidRPr="00C105B4">
        <w:rPr>
          <w:rFonts w:ascii="Bookman Old Style" w:eastAsia="Calibri" w:hAnsi="Bookman Old Style" w:cs="Arial"/>
          <w:lang w:eastAsia="hr-BA"/>
        </w:rPr>
        <w:t>skupa održat</w:t>
      </w:r>
      <w:r w:rsidR="00192730" w:rsidRPr="00C105B4">
        <w:rPr>
          <w:rFonts w:ascii="Bookman Old Style" w:eastAsia="Calibri" w:hAnsi="Bookman Old Style" w:cs="Arial"/>
          <w:lang w:eastAsia="hr-BA"/>
        </w:rPr>
        <w:t xml:space="preserve"> će se 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u </w:t>
      </w:r>
      <w:r w:rsidR="00F0568A" w:rsidRPr="00C105B4">
        <w:rPr>
          <w:rFonts w:ascii="Bookman Old Style" w:eastAsia="Calibri" w:hAnsi="Bookman Old Style" w:cs="Arial"/>
          <w:lang w:eastAsia="hr-BA"/>
        </w:rPr>
        <w:t xml:space="preserve">prostorijama </w:t>
      </w:r>
      <w:r w:rsidR="00697928" w:rsidRPr="00C105B4">
        <w:rPr>
          <w:rFonts w:ascii="Bookman Old Style" w:eastAsia="Calibri" w:hAnsi="Bookman Old Style" w:cs="Arial"/>
          <w:lang w:eastAsia="hr-BA"/>
        </w:rPr>
        <w:t>Muzej</w:t>
      </w:r>
      <w:r w:rsidR="00F0568A" w:rsidRPr="00C105B4">
        <w:rPr>
          <w:rFonts w:ascii="Bookman Old Style" w:eastAsia="Calibri" w:hAnsi="Bookman Old Style" w:cs="Arial"/>
          <w:lang w:eastAsia="hr-BA"/>
        </w:rPr>
        <w:t>a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-Museo Lapidarium Novigrad (Veliki trg 8, 52466 Novigrad). </w:t>
      </w:r>
      <w:r w:rsidR="00087D5B" w:rsidRPr="00C105B4">
        <w:rPr>
          <w:rFonts w:ascii="Bookman Old Style" w:eastAsia="Calibri" w:hAnsi="Bookman Old Style" w:cs="Arial"/>
          <w:lang w:eastAsia="hr-BA"/>
        </w:rPr>
        <w:t>Na s</w:t>
      </w:r>
      <w:r w:rsidRPr="00C105B4">
        <w:rPr>
          <w:rFonts w:ascii="Bookman Old Style" w:eastAsia="Calibri" w:hAnsi="Bookman Old Style" w:cs="Arial"/>
          <w:lang w:eastAsia="hr-BA"/>
        </w:rPr>
        <w:t>kup</w:t>
      </w:r>
      <w:r w:rsidR="00087D5B" w:rsidRPr="00C105B4">
        <w:rPr>
          <w:rFonts w:ascii="Bookman Old Style" w:eastAsia="Calibri" w:hAnsi="Bookman Old Style" w:cs="Arial"/>
          <w:lang w:eastAsia="hr-BA"/>
        </w:rPr>
        <w:t>u koji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Pr="00C105B4">
        <w:rPr>
          <w:rFonts w:ascii="Bookman Old Style" w:eastAsia="Calibri" w:hAnsi="Bookman Old Style" w:cs="Arial"/>
          <w:lang w:eastAsia="hr-BA"/>
        </w:rPr>
        <w:t xml:space="preserve">će se istovremeno 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odvijati </w:t>
      </w:r>
      <w:r w:rsidR="00A43A74" w:rsidRPr="00C105B4">
        <w:rPr>
          <w:rFonts w:ascii="Bookman Old Style" w:eastAsia="Calibri" w:hAnsi="Bookman Old Style" w:cs="Arial"/>
          <w:lang w:eastAsia="hr-BA"/>
        </w:rPr>
        <w:t xml:space="preserve">uživo </w:t>
      </w:r>
      <w:r w:rsidR="00697928" w:rsidRPr="00C105B4">
        <w:rPr>
          <w:rFonts w:ascii="Bookman Old Style" w:eastAsia="Calibri" w:hAnsi="Bookman Old Style" w:cs="Arial"/>
          <w:lang w:eastAsia="hr-BA"/>
        </w:rPr>
        <w:t>i</w:t>
      </w:r>
      <w:r w:rsidR="00A43A74" w:rsidRPr="00C105B4">
        <w:rPr>
          <w:rFonts w:ascii="Bookman Old Style" w:eastAsia="Calibri" w:hAnsi="Bookman Old Style" w:cs="Arial"/>
          <w:lang w:eastAsia="hr-BA"/>
        </w:rPr>
        <w:t xml:space="preserve"> virtualno</w:t>
      </w:r>
      <w:r w:rsidR="002C4DEC" w:rsidRPr="00C105B4">
        <w:rPr>
          <w:rFonts w:ascii="Bookman Old Style" w:eastAsia="Calibri" w:hAnsi="Bookman Old Style" w:cs="Arial"/>
          <w:lang w:eastAsia="hr-BA"/>
        </w:rPr>
        <w:t xml:space="preserve"> s</w:t>
      </w:r>
      <w:r w:rsidR="00697928" w:rsidRPr="00C105B4">
        <w:rPr>
          <w:rFonts w:ascii="Bookman Old Style" w:hAnsi="Bookman Old Style" w:cs="Arial"/>
        </w:rPr>
        <w:t>udionici mogu sudjelovati pred</w:t>
      </w:r>
      <w:r w:rsidR="00192730" w:rsidRPr="00C105B4">
        <w:rPr>
          <w:rFonts w:ascii="Bookman Old Style" w:hAnsi="Bookman Old Style" w:cs="Arial"/>
        </w:rPr>
        <w:t>avanjem i</w:t>
      </w:r>
      <w:r w:rsidR="00087D5B" w:rsidRPr="00C105B4">
        <w:rPr>
          <w:rFonts w:ascii="Bookman Old Style" w:hAnsi="Bookman Old Style" w:cs="Arial"/>
        </w:rPr>
        <w:t>/ili</w:t>
      </w:r>
      <w:r w:rsidR="00192730" w:rsidRPr="00C105B4">
        <w:rPr>
          <w:rFonts w:ascii="Bookman Old Style" w:hAnsi="Bookman Old Style" w:cs="Arial"/>
        </w:rPr>
        <w:t xml:space="preserve"> radionicom</w:t>
      </w:r>
      <w:r w:rsidR="002C4DEC" w:rsidRPr="00C105B4">
        <w:rPr>
          <w:rFonts w:ascii="Bookman Old Style" w:hAnsi="Bookman Old Style" w:cs="Arial"/>
        </w:rPr>
        <w:t>.</w:t>
      </w:r>
    </w:p>
    <w:p w14:paraId="4368C72D" w14:textId="77777777" w:rsidR="00A43A74" w:rsidRPr="00C105B4" w:rsidRDefault="00A43A74" w:rsidP="001D4747">
      <w:pPr>
        <w:pStyle w:val="ListParagraph"/>
        <w:spacing w:after="160" w:line="240" w:lineRule="auto"/>
        <w:ind w:left="0"/>
        <w:jc w:val="both"/>
        <w:rPr>
          <w:rFonts w:ascii="Bookman Old Style" w:hAnsi="Bookman Old Style" w:cs="Arial"/>
          <w:b/>
        </w:rPr>
      </w:pPr>
    </w:p>
    <w:p w14:paraId="0BB01665" w14:textId="2E6713A1" w:rsidR="00C50B6A" w:rsidRPr="00C105B4" w:rsidRDefault="00C50B6A" w:rsidP="001D4747">
      <w:pPr>
        <w:pStyle w:val="ListParagraph"/>
        <w:spacing w:after="160" w:line="240" w:lineRule="auto"/>
        <w:ind w:left="0"/>
        <w:jc w:val="both"/>
        <w:rPr>
          <w:rFonts w:ascii="Bookman Old Style" w:hAnsi="Bookman Old Style" w:cs="Arial"/>
        </w:rPr>
      </w:pPr>
      <w:r w:rsidRPr="00C105B4">
        <w:rPr>
          <w:rFonts w:ascii="Bookman Old Style" w:hAnsi="Bookman Old Style" w:cs="Arial"/>
          <w:b/>
        </w:rPr>
        <w:t>Tematska područja skupa</w:t>
      </w:r>
      <w:r w:rsidRPr="00C105B4">
        <w:rPr>
          <w:rFonts w:ascii="Bookman Old Style" w:hAnsi="Bookman Old Style" w:cs="Arial"/>
        </w:rPr>
        <w:t>:</w:t>
      </w:r>
    </w:p>
    <w:p w14:paraId="7D57E5C6" w14:textId="7A63AFB8" w:rsidR="00C50B6A" w:rsidRPr="00C105B4" w:rsidRDefault="00C50B6A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 xml:space="preserve">Iz istarske glazbene riznice (povijest glazbe, </w:t>
      </w:r>
      <w:r w:rsidR="006F29C7" w:rsidRPr="00C105B4">
        <w:rPr>
          <w:rFonts w:ascii="Bookman Old Style" w:hAnsi="Bookman Old Style"/>
          <w:sz w:val="22"/>
          <w:szCs w:val="22"/>
        </w:rPr>
        <w:t>glazbenici,</w:t>
      </w:r>
      <w:r w:rsidRPr="00C105B4">
        <w:rPr>
          <w:rFonts w:ascii="Bookman Old Style" w:hAnsi="Bookman Old Style"/>
          <w:sz w:val="22"/>
          <w:szCs w:val="22"/>
        </w:rPr>
        <w:t xml:space="preserve"> etno-glazba, instrumenti, </w:t>
      </w:r>
      <w:r w:rsidR="0028230B" w:rsidRPr="00C105B4">
        <w:rPr>
          <w:rFonts w:ascii="Bookman Old Style" w:hAnsi="Bookman Old Style"/>
          <w:sz w:val="22"/>
          <w:szCs w:val="22"/>
        </w:rPr>
        <w:t xml:space="preserve">folklor, </w:t>
      </w:r>
      <w:r w:rsidRPr="00C105B4">
        <w:rPr>
          <w:rFonts w:ascii="Bookman Old Style" w:hAnsi="Bookman Old Style"/>
          <w:sz w:val="22"/>
          <w:szCs w:val="22"/>
        </w:rPr>
        <w:t>nematerijalna kulturna baština</w:t>
      </w:r>
      <w:r w:rsidR="006F29C7" w:rsidRPr="00C105B4">
        <w:rPr>
          <w:rFonts w:ascii="Bookman Old Style" w:hAnsi="Bookman Old Style"/>
          <w:sz w:val="22"/>
          <w:szCs w:val="22"/>
        </w:rPr>
        <w:t>, kulturna baština</w:t>
      </w:r>
      <w:r w:rsidRPr="00C105B4">
        <w:rPr>
          <w:rFonts w:ascii="Bookman Old Style" w:hAnsi="Bookman Old Style"/>
          <w:sz w:val="22"/>
          <w:szCs w:val="22"/>
        </w:rPr>
        <w:t>)</w:t>
      </w:r>
    </w:p>
    <w:p w14:paraId="5C0A44A1" w14:textId="5D591AA8" w:rsidR="006F29C7" w:rsidRPr="00C105B4" w:rsidRDefault="006F29C7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Hrvatska glazbena riznica (povijest glazbe, glazbenici, etno-glazba, instrumenti, folklor, nematerijalna kulturna baština, kulturna baština)</w:t>
      </w:r>
    </w:p>
    <w:p w14:paraId="337F24E8" w14:textId="0FC31195" w:rsidR="001C0AF0" w:rsidRPr="00C105B4" w:rsidRDefault="001C0AF0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Glazb</w:t>
      </w:r>
      <w:r w:rsidR="00E2365A" w:rsidRPr="00C105B4">
        <w:rPr>
          <w:rFonts w:ascii="Bookman Old Style" w:hAnsi="Bookman Old Style"/>
          <w:sz w:val="22"/>
          <w:szCs w:val="22"/>
        </w:rPr>
        <w:t>a</w:t>
      </w:r>
      <w:r w:rsidR="003237BF" w:rsidRPr="00C105B4">
        <w:rPr>
          <w:rFonts w:ascii="Bookman Old Style" w:hAnsi="Bookman Old Style"/>
          <w:sz w:val="22"/>
          <w:szCs w:val="22"/>
        </w:rPr>
        <w:t xml:space="preserve"> </w:t>
      </w:r>
      <w:r w:rsidR="00FE0329">
        <w:rPr>
          <w:rFonts w:ascii="Bookman Old Style" w:hAnsi="Bookman Old Style"/>
          <w:sz w:val="22"/>
          <w:szCs w:val="22"/>
        </w:rPr>
        <w:t>u svijetu</w:t>
      </w:r>
      <w:r w:rsidRPr="00C105B4">
        <w:rPr>
          <w:rFonts w:ascii="Bookman Old Style" w:hAnsi="Bookman Old Style"/>
          <w:sz w:val="22"/>
          <w:szCs w:val="22"/>
        </w:rPr>
        <w:t xml:space="preserve"> (povijest glazbe, glazbenici, etno</w:t>
      </w:r>
      <w:r w:rsidR="00E2365A" w:rsidRPr="00C105B4">
        <w:rPr>
          <w:rFonts w:ascii="Bookman Old Style" w:hAnsi="Bookman Old Style"/>
          <w:sz w:val="22"/>
          <w:szCs w:val="22"/>
        </w:rPr>
        <w:t>-glazba</w:t>
      </w:r>
      <w:r w:rsidRPr="00C105B4">
        <w:rPr>
          <w:rFonts w:ascii="Bookman Old Style" w:hAnsi="Bookman Old Style"/>
          <w:sz w:val="22"/>
          <w:szCs w:val="22"/>
        </w:rPr>
        <w:t>, instrumenti, folklor, nematerijalna kulturna baština, kulturna baština)</w:t>
      </w:r>
    </w:p>
    <w:p w14:paraId="3016C8E7" w14:textId="26C4840A" w:rsidR="00C50B6A" w:rsidRPr="00C105B4" w:rsidRDefault="00C50B6A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Glazba u odgoju i obrazovanju (</w:t>
      </w:r>
      <w:r w:rsidR="006F29C7" w:rsidRPr="00C105B4">
        <w:rPr>
          <w:rFonts w:ascii="Bookman Old Style" w:hAnsi="Bookman Old Style"/>
          <w:sz w:val="22"/>
          <w:szCs w:val="22"/>
        </w:rPr>
        <w:t xml:space="preserve">glazba u </w:t>
      </w:r>
      <w:r w:rsidRPr="00C105B4">
        <w:rPr>
          <w:rFonts w:ascii="Bookman Old Style" w:hAnsi="Bookman Old Style"/>
          <w:sz w:val="22"/>
          <w:szCs w:val="22"/>
        </w:rPr>
        <w:t>ran</w:t>
      </w:r>
      <w:r w:rsidR="006F29C7" w:rsidRPr="00C105B4">
        <w:rPr>
          <w:rFonts w:ascii="Bookman Old Style" w:hAnsi="Bookman Old Style"/>
          <w:sz w:val="22"/>
          <w:szCs w:val="22"/>
        </w:rPr>
        <w:t>om</w:t>
      </w:r>
      <w:r w:rsidRPr="00C105B4">
        <w:rPr>
          <w:rFonts w:ascii="Bookman Old Style" w:hAnsi="Bookman Old Style"/>
          <w:sz w:val="22"/>
          <w:szCs w:val="22"/>
        </w:rPr>
        <w:t xml:space="preserve"> i predškolsk</w:t>
      </w:r>
      <w:r w:rsidR="006F29C7" w:rsidRPr="00C105B4">
        <w:rPr>
          <w:rFonts w:ascii="Bookman Old Style" w:hAnsi="Bookman Old Style"/>
          <w:sz w:val="22"/>
          <w:szCs w:val="22"/>
        </w:rPr>
        <w:t>om</w:t>
      </w:r>
      <w:r w:rsidRPr="00C105B4">
        <w:rPr>
          <w:rFonts w:ascii="Bookman Old Style" w:hAnsi="Bookman Old Style"/>
          <w:sz w:val="22"/>
          <w:szCs w:val="22"/>
        </w:rPr>
        <w:t xml:space="preserve"> uzrast</w:t>
      </w:r>
      <w:r w:rsidR="006F29C7" w:rsidRPr="00C105B4">
        <w:rPr>
          <w:rFonts w:ascii="Bookman Old Style" w:hAnsi="Bookman Old Style"/>
          <w:sz w:val="22"/>
          <w:szCs w:val="22"/>
        </w:rPr>
        <w:t>u</w:t>
      </w:r>
      <w:r w:rsidRPr="00C105B4">
        <w:rPr>
          <w:rFonts w:ascii="Bookman Old Style" w:hAnsi="Bookman Old Style"/>
          <w:sz w:val="22"/>
          <w:szCs w:val="22"/>
        </w:rPr>
        <w:t>, glazba u osnovnoj školi, glazba u srednjoj školi, glazba u visokoškolskim ustanovama)</w:t>
      </w:r>
    </w:p>
    <w:p w14:paraId="75261603" w14:textId="25AA1CA6" w:rsidR="00C50B6A" w:rsidRPr="00C105B4" w:rsidRDefault="00C50B6A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Glazba u interdisciplinarnom kontekstu (glazba i pokret, glazba i likovnost, glazba i mediji, glazba i filozofija, glazba i tehnologija</w:t>
      </w:r>
      <w:r w:rsidR="006F29C7" w:rsidRPr="00C105B4">
        <w:rPr>
          <w:rFonts w:ascii="Bookman Old Style" w:hAnsi="Bookman Old Style"/>
          <w:sz w:val="22"/>
          <w:szCs w:val="22"/>
        </w:rPr>
        <w:t>, glazba i turizam</w:t>
      </w:r>
      <w:r w:rsidRPr="00C105B4">
        <w:rPr>
          <w:rFonts w:ascii="Bookman Old Style" w:hAnsi="Bookman Old Style"/>
          <w:sz w:val="22"/>
          <w:szCs w:val="22"/>
        </w:rPr>
        <w:t>…)</w:t>
      </w:r>
    </w:p>
    <w:p w14:paraId="512777F6" w14:textId="25ADF253" w:rsidR="00C50B6A" w:rsidRPr="00C105B4" w:rsidRDefault="00C50B6A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Muzikoterapija (mentalno zdravlje, izražavanje emocija, poboljšanje kvalitete života, socijalizacija, inkluzija)</w:t>
      </w:r>
    </w:p>
    <w:p w14:paraId="7231F068" w14:textId="77777777" w:rsidR="0028230B" w:rsidRPr="00C105B4" w:rsidRDefault="0028230B" w:rsidP="001D4747">
      <w:pPr>
        <w:pStyle w:val="BodyText"/>
        <w:numPr>
          <w:ilvl w:val="0"/>
          <w:numId w:val="1"/>
        </w:numPr>
        <w:spacing w:after="160" w:line="240" w:lineRule="auto"/>
        <w:rPr>
          <w:rFonts w:ascii="Bookman Old Style" w:hAnsi="Bookman Old Style"/>
          <w:i/>
          <w:sz w:val="22"/>
          <w:szCs w:val="22"/>
        </w:rPr>
      </w:pPr>
      <w:r w:rsidRPr="00C105B4">
        <w:rPr>
          <w:rFonts w:ascii="Bookman Old Style" w:hAnsi="Bookman Old Style"/>
          <w:sz w:val="22"/>
          <w:szCs w:val="22"/>
        </w:rPr>
        <w:t>Glazba i održivi razvoj</w:t>
      </w:r>
    </w:p>
    <w:p w14:paraId="00E0B009" w14:textId="77777777" w:rsidR="00037736" w:rsidRPr="00C105B4" w:rsidRDefault="00037736" w:rsidP="001D4747">
      <w:pPr>
        <w:spacing w:line="240" w:lineRule="auto"/>
        <w:jc w:val="both"/>
        <w:rPr>
          <w:rFonts w:ascii="Bookman Old Style" w:hAnsi="Bookman Old Style" w:cs="Arial"/>
          <w:b/>
        </w:rPr>
      </w:pPr>
    </w:p>
    <w:p w14:paraId="50FCE9FE" w14:textId="77777777" w:rsidR="00345EC9" w:rsidRPr="00C105B4" w:rsidRDefault="00345EC9" w:rsidP="001D4747">
      <w:pPr>
        <w:spacing w:after="0" w:line="240" w:lineRule="auto"/>
        <w:jc w:val="both"/>
        <w:rPr>
          <w:rFonts w:ascii="Bookman Old Style" w:eastAsia="Times New Roman" w:hAnsi="Bookman Old Style" w:cs="Arial"/>
          <w:b/>
          <w:lang w:eastAsia="hr-HR"/>
        </w:rPr>
      </w:pPr>
    </w:p>
    <w:p w14:paraId="4E147275" w14:textId="77777777" w:rsidR="001C0AF0" w:rsidRPr="00C105B4" w:rsidRDefault="001C0AF0" w:rsidP="001D4747">
      <w:pPr>
        <w:spacing w:after="0" w:line="240" w:lineRule="auto"/>
        <w:jc w:val="both"/>
        <w:rPr>
          <w:rFonts w:ascii="Bookman Old Style" w:eastAsia="Times New Roman" w:hAnsi="Bookman Old Style" w:cs="Arial"/>
          <w:b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 xml:space="preserve">Plenarna predavanja: </w:t>
      </w:r>
    </w:p>
    <w:p w14:paraId="0177C215" w14:textId="6D8B6ED1" w:rsidR="001C0AF0" w:rsidRPr="00C105B4" w:rsidRDefault="00C105B4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a</w:t>
      </w:r>
      <w:r w:rsidR="000C4AE2" w:rsidRPr="00C105B4">
        <w:rPr>
          <w:rFonts w:ascii="Bookman Old Style" w:eastAsia="Times New Roman" w:hAnsi="Bookman Old Style" w:cs="Arial"/>
          <w:b/>
          <w:lang w:eastAsia="hr-HR"/>
        </w:rPr>
        <w:t>kademik Stanislav Tuksar</w:t>
      </w:r>
      <w:r w:rsidR="001C0AF0" w:rsidRPr="00C105B4">
        <w:rPr>
          <w:rFonts w:ascii="Bookman Old Style" w:eastAsia="Times New Roman" w:hAnsi="Bookman Old Style" w:cs="Arial"/>
          <w:lang w:eastAsia="hr-HR"/>
        </w:rPr>
        <w:t xml:space="preserve">, </w:t>
      </w:r>
      <w:r w:rsidR="00476331">
        <w:rPr>
          <w:rFonts w:ascii="Bookman Old Style" w:eastAsia="Times New Roman" w:hAnsi="Bookman Old Style" w:cs="Arial"/>
          <w:lang w:eastAsia="hr-HR"/>
        </w:rPr>
        <w:t>Muzička akademija Sveučilišta u Zagrebu</w:t>
      </w:r>
      <w:r w:rsidR="001C0AF0" w:rsidRPr="00C105B4">
        <w:rPr>
          <w:rFonts w:ascii="Bookman Old Style" w:eastAsia="Times New Roman" w:hAnsi="Bookman Old Style" w:cs="Arial"/>
          <w:lang w:eastAsia="hr-HR"/>
        </w:rPr>
        <w:t>, Zagreb, HR</w:t>
      </w:r>
    </w:p>
    <w:p w14:paraId="56BA0134" w14:textId="396D74DE" w:rsidR="00C105B4" w:rsidRPr="00C105B4" w:rsidRDefault="00C105B4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p</w:t>
      </w:r>
      <w:r w:rsidRPr="00C105B4">
        <w:rPr>
          <w:rFonts w:ascii="Bookman Old Style" w:eastAsia="Times New Roman" w:hAnsi="Bookman Old Style" w:cs="Arial"/>
          <w:b/>
          <w:lang w:eastAsia="hr-HR"/>
        </w:rPr>
        <w:t>rof. dr. sc. Sabina Vidulin</w:t>
      </w:r>
      <w:r>
        <w:rPr>
          <w:rFonts w:ascii="Bookman Old Style" w:eastAsia="Times New Roman" w:hAnsi="Bookman Old Style" w:cs="Arial"/>
          <w:lang w:eastAsia="hr-HR"/>
        </w:rPr>
        <w:t xml:space="preserve">, </w:t>
      </w:r>
      <w:r w:rsidR="0031175D">
        <w:rPr>
          <w:rFonts w:ascii="Bookman Old Style" w:eastAsia="Times New Roman" w:hAnsi="Bookman Old Style" w:cs="Arial"/>
          <w:lang w:eastAsia="hr-HR"/>
        </w:rPr>
        <w:t>Muzička a</w:t>
      </w:r>
      <w:r w:rsidR="0031175D" w:rsidRPr="00C105B4">
        <w:rPr>
          <w:rFonts w:ascii="Bookman Old Style" w:eastAsia="Times New Roman" w:hAnsi="Bookman Old Style" w:cs="Arial"/>
          <w:lang w:eastAsia="hr-HR"/>
        </w:rPr>
        <w:t xml:space="preserve">kademija </w:t>
      </w:r>
      <w:r w:rsidR="0031175D">
        <w:rPr>
          <w:rFonts w:ascii="Bookman Old Style" w:eastAsia="Times New Roman" w:hAnsi="Bookman Old Style" w:cs="Arial"/>
          <w:lang w:eastAsia="hr-HR"/>
        </w:rPr>
        <w:t xml:space="preserve">u Puli </w:t>
      </w:r>
      <w:r w:rsidR="00476331" w:rsidRPr="00C105B4">
        <w:rPr>
          <w:rFonts w:ascii="Bookman Old Style" w:eastAsia="Times New Roman" w:hAnsi="Bookman Old Style" w:cs="Arial"/>
          <w:lang w:eastAsia="hr-HR"/>
        </w:rPr>
        <w:t>Sveučilišt</w:t>
      </w:r>
      <w:r w:rsidR="00476331">
        <w:rPr>
          <w:rFonts w:ascii="Bookman Old Style" w:eastAsia="Times New Roman" w:hAnsi="Bookman Old Style" w:cs="Arial"/>
          <w:lang w:eastAsia="hr-HR"/>
        </w:rPr>
        <w:t>a</w:t>
      </w:r>
      <w:r w:rsidR="00476331" w:rsidRPr="00C105B4">
        <w:rPr>
          <w:rFonts w:ascii="Bookman Old Style" w:eastAsia="Times New Roman" w:hAnsi="Bookman Old Style" w:cs="Arial"/>
          <w:lang w:eastAsia="hr-HR"/>
        </w:rPr>
        <w:t xml:space="preserve"> Jurja Dobrile u Puli, </w:t>
      </w:r>
      <w:r w:rsidR="00476331">
        <w:rPr>
          <w:rFonts w:ascii="Bookman Old Style" w:eastAsia="Times New Roman" w:hAnsi="Bookman Old Style" w:cs="Arial"/>
          <w:lang w:eastAsia="hr-HR"/>
        </w:rPr>
        <w:t xml:space="preserve">Pula, </w:t>
      </w:r>
      <w:r w:rsidRPr="00C105B4">
        <w:rPr>
          <w:rFonts w:ascii="Bookman Old Style" w:eastAsia="Times New Roman" w:hAnsi="Bookman Old Style" w:cs="Arial"/>
          <w:lang w:eastAsia="hr-HR"/>
        </w:rPr>
        <w:t>HR</w:t>
      </w:r>
    </w:p>
    <w:p w14:paraId="2A628E58" w14:textId="49CCAD43" w:rsidR="00A579A8" w:rsidRDefault="00C105B4" w:rsidP="00A579A8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Bookman Old Style" w:eastAsia="Times New Roman" w:hAnsi="Bookman Old Style" w:cs="Arial"/>
          <w:b/>
          <w:lang w:eastAsia="hr-HR"/>
        </w:rPr>
        <w:t>i</w:t>
      </w:r>
      <w:r w:rsidR="000C4AE2" w:rsidRPr="000C4AE2">
        <w:rPr>
          <w:rFonts w:ascii="Bookman Old Style" w:eastAsia="Times New Roman" w:hAnsi="Bookman Old Style" w:cs="Arial"/>
          <w:b/>
          <w:lang w:eastAsia="hr-HR"/>
        </w:rPr>
        <w:t>zr. prof. dr. Barbara Kopačin</w:t>
      </w:r>
      <w:r w:rsidR="00A579A8">
        <w:rPr>
          <w:rFonts w:ascii="Bookman Old Style" w:eastAsia="Times New Roman" w:hAnsi="Bookman Old Style" w:cs="Arial"/>
          <w:b/>
          <w:lang w:eastAsia="hr-HR"/>
        </w:rPr>
        <w:t>,</w:t>
      </w:r>
      <w:r w:rsidR="000C4AE2" w:rsidRPr="00C105B4">
        <w:rPr>
          <w:rFonts w:ascii="Bookman Old Style" w:eastAsia="Times New Roman" w:hAnsi="Bookman Old Style" w:cs="Arial"/>
          <w:b/>
          <w:lang w:eastAsia="hr-HR"/>
        </w:rPr>
        <w:t xml:space="preserve"> </w:t>
      </w:r>
      <w:r w:rsidR="00A579A8" w:rsidRPr="00A579A8">
        <w:rPr>
          <w:rFonts w:ascii="Bookman Old Style" w:eastAsia="Times New Roman" w:hAnsi="Bookman Old Style" w:cs="Arial"/>
          <w:lang w:eastAsia="hr-HR"/>
        </w:rPr>
        <w:t>Univerza na Primorskem, Pedagoška fakulteta, Koper, SLO</w:t>
      </w:r>
    </w:p>
    <w:p w14:paraId="72FE1533" w14:textId="2C874CE2" w:rsidR="001C0AF0" w:rsidRPr="00C105B4" w:rsidRDefault="000C4AE2" w:rsidP="00A579A8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 xml:space="preserve">izr. prof. dr. Eda Birsa, </w:t>
      </w:r>
      <w:r w:rsidR="00A579A8" w:rsidRPr="00A579A8">
        <w:rPr>
          <w:rFonts w:ascii="Bookman Old Style" w:eastAsia="Times New Roman" w:hAnsi="Bookman Old Style" w:cs="Arial"/>
          <w:lang w:eastAsia="hr-HR"/>
        </w:rPr>
        <w:t>Univerza na Primorskem, Pedagoška fakulteta, Koper, SLO</w:t>
      </w:r>
    </w:p>
    <w:p w14:paraId="547E5428" w14:textId="13D160D4" w:rsidR="00CA1C58" w:rsidRPr="00C105B4" w:rsidRDefault="00C105B4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d</w:t>
      </w:r>
      <w:r w:rsidR="00CA1C58" w:rsidRPr="00C105B4">
        <w:rPr>
          <w:rFonts w:ascii="Bookman Old Style" w:eastAsia="Times New Roman" w:hAnsi="Bookman Old Style" w:cs="Arial"/>
          <w:b/>
          <w:lang w:eastAsia="hr-HR"/>
        </w:rPr>
        <w:t>r. sc. Ksenija Burić</w:t>
      </w:r>
      <w:r w:rsidR="00CA1C58" w:rsidRPr="00C105B4">
        <w:rPr>
          <w:rFonts w:ascii="Bookman Old Style" w:eastAsia="Times New Roman" w:hAnsi="Bookman Old Style" w:cs="Arial"/>
          <w:lang w:eastAsia="hr-HR"/>
        </w:rPr>
        <w:t xml:space="preserve"> – Hrvatska Orff Schulwerk udruga, Zagreb</w:t>
      </w:r>
      <w:r w:rsidR="00B23482" w:rsidRPr="00C105B4">
        <w:rPr>
          <w:rFonts w:ascii="Bookman Old Style" w:eastAsia="Times New Roman" w:hAnsi="Bookman Old Style" w:cs="Arial"/>
          <w:lang w:eastAsia="hr-HR"/>
        </w:rPr>
        <w:t>, HR</w:t>
      </w:r>
    </w:p>
    <w:p w14:paraId="2DE36A28" w14:textId="77777777" w:rsidR="00164E0D" w:rsidRPr="00C105B4" w:rsidRDefault="00164E0D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</w:p>
    <w:p w14:paraId="39585DEF" w14:textId="77777777" w:rsidR="001C0AF0" w:rsidRPr="00C105B4" w:rsidRDefault="001C0AF0" w:rsidP="001D4747">
      <w:pPr>
        <w:spacing w:line="240" w:lineRule="auto"/>
        <w:jc w:val="both"/>
        <w:rPr>
          <w:rFonts w:ascii="Bookman Old Style" w:eastAsia="Times New Roman" w:hAnsi="Bookman Old Style" w:cs="Arial"/>
          <w:lang w:eastAsia="hr-HR"/>
        </w:rPr>
      </w:pPr>
    </w:p>
    <w:p w14:paraId="0E1866A1" w14:textId="77777777" w:rsidR="001C0AF0" w:rsidRPr="00C105B4" w:rsidRDefault="001C0AF0" w:rsidP="001D4747">
      <w:pPr>
        <w:spacing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lang w:eastAsia="hr-HR"/>
        </w:rPr>
        <w:t>Organizacijski odbor:</w:t>
      </w:r>
    </w:p>
    <w:p w14:paraId="50955807" w14:textId="77777777" w:rsidR="006A5818" w:rsidRPr="00C105B4" w:rsidRDefault="006A5818" w:rsidP="006A5818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>prof. dr. sc. Iva Blažević</w:t>
      </w:r>
      <w:r w:rsidRPr="00C105B4">
        <w:rPr>
          <w:rFonts w:ascii="Bookman Old Style" w:eastAsia="Times New Roman" w:hAnsi="Bookman Old Style" w:cs="Arial"/>
          <w:lang w:eastAsia="hr-HR"/>
        </w:rPr>
        <w:t>, Fakultet za odgojne i obrazovne znanosti, Sveučilište Jurja Dobrile u Puli, HR</w:t>
      </w:r>
    </w:p>
    <w:p w14:paraId="5925E8EE" w14:textId="438DF750" w:rsidR="001C0AF0" w:rsidRPr="00C105B4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p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rof. dr. sc. Bogdana Borota</w:t>
      </w:r>
      <w:r w:rsidR="001C0AF0" w:rsidRPr="00C105B4">
        <w:rPr>
          <w:rFonts w:ascii="Bookman Old Style" w:eastAsia="Times New Roman" w:hAnsi="Bookman Old Style" w:cs="Arial"/>
          <w:lang w:eastAsia="hr-HR"/>
        </w:rPr>
        <w:t>, Pedagoška fakulteta, Univerza na Primorskem, Koper, SLO</w:t>
      </w:r>
    </w:p>
    <w:p w14:paraId="1E65E661" w14:textId="431EFB5F" w:rsidR="001C0AF0" w:rsidRPr="00C105B4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p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rof. dr. sc. Merima Čaušević</w:t>
      </w:r>
      <w:r w:rsidR="001C0AF0" w:rsidRPr="00C105B4">
        <w:rPr>
          <w:rFonts w:ascii="Bookman Old Style" w:eastAsia="Times New Roman" w:hAnsi="Bookman Old Style" w:cs="Arial"/>
          <w:lang w:eastAsia="hr-HR"/>
        </w:rPr>
        <w:t>, Pedagoški fakultet, Univerzitet u Sarajevu, BiH</w:t>
      </w:r>
    </w:p>
    <w:p w14:paraId="663F8523" w14:textId="44A263D5" w:rsidR="00164E0D" w:rsidRDefault="00164E0D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>prof. dr. sc. Lada Duraković,</w:t>
      </w:r>
      <w:r w:rsidRPr="00C105B4">
        <w:rPr>
          <w:rFonts w:ascii="Bookman Old Style" w:eastAsia="Times New Roman" w:hAnsi="Bookman Old Style" w:cs="Arial"/>
          <w:lang w:eastAsia="hr-HR"/>
        </w:rPr>
        <w:t xml:space="preserve"> Muzička akademija u Puli, Sveučilište Jurja Dobrile u Puli, HR</w:t>
      </w:r>
    </w:p>
    <w:p w14:paraId="24DCB660" w14:textId="3D3163EF" w:rsidR="00FE6D8D" w:rsidRPr="00FE6D8D" w:rsidRDefault="00FE6D8D" w:rsidP="001D4747">
      <w:pPr>
        <w:spacing w:after="0" w:line="240" w:lineRule="auto"/>
        <w:jc w:val="both"/>
        <w:rPr>
          <w:rFonts w:ascii="Bookman Old Style" w:eastAsia="Times New Roman" w:hAnsi="Bookman Old Style" w:cs="Arial"/>
          <w:bCs/>
          <w:lang w:eastAsia="hr-HR"/>
        </w:rPr>
      </w:pPr>
      <w:r w:rsidRPr="00FE6D8D">
        <w:rPr>
          <w:rFonts w:ascii="Bookman Old Style" w:eastAsia="Times New Roman" w:hAnsi="Bookman Old Style" w:cs="Arial"/>
          <w:b/>
          <w:lang w:eastAsia="hr-HR"/>
        </w:rPr>
        <w:t>prof. dr. Biljana Jeremić</w:t>
      </w:r>
      <w:r>
        <w:rPr>
          <w:rFonts w:ascii="Bookman Old Style" w:eastAsia="Times New Roman" w:hAnsi="Bookman Old Style" w:cs="Arial"/>
          <w:b/>
          <w:lang w:eastAsia="hr-HR"/>
        </w:rPr>
        <w:t xml:space="preserve">, </w:t>
      </w:r>
      <w:r w:rsidRPr="00FE6D8D">
        <w:rPr>
          <w:rFonts w:ascii="Bookman Old Style" w:eastAsia="Times New Roman" w:hAnsi="Bookman Old Style" w:cs="Arial"/>
          <w:bCs/>
          <w:lang w:eastAsia="hr-HR"/>
        </w:rPr>
        <w:t>Pedagoški fakultet u Somboru, Univerzitet u Novom Sadu</w:t>
      </w:r>
      <w:r w:rsidRPr="00FE6D8D">
        <w:rPr>
          <w:rFonts w:ascii="Bookman Old Style" w:eastAsia="Times New Roman" w:hAnsi="Bookman Old Style" w:cs="Arial"/>
          <w:bCs/>
          <w:lang w:eastAsia="hr-HR"/>
        </w:rPr>
        <w:t xml:space="preserve">, </w:t>
      </w:r>
      <w:r>
        <w:rPr>
          <w:rFonts w:ascii="Bookman Old Style" w:eastAsia="Times New Roman" w:hAnsi="Bookman Old Style" w:cs="Arial"/>
          <w:bCs/>
          <w:lang w:eastAsia="hr-HR"/>
        </w:rPr>
        <w:t>SRB</w:t>
      </w:r>
    </w:p>
    <w:p w14:paraId="31C1C048" w14:textId="7F3D3EFC" w:rsidR="001C0AF0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i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zv. prof. dr. sc. Ivana Paula Gortan-Carlin</w:t>
      </w:r>
      <w:r w:rsidR="001C0AF0" w:rsidRPr="00C105B4">
        <w:rPr>
          <w:rFonts w:ascii="Bookman Old Style" w:eastAsia="Times New Roman" w:hAnsi="Bookman Old Style" w:cs="Arial"/>
          <w:lang w:eastAsia="hr-HR"/>
        </w:rPr>
        <w:t>, Fakultet za odgojne i obrazovne znanosti, Sveučilište Jurja Dobrile u Puli, HR</w:t>
      </w:r>
    </w:p>
    <w:p w14:paraId="13ED1D1E" w14:textId="42C08E30" w:rsidR="00CA767B" w:rsidRDefault="001A245D" w:rsidP="00CA767B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lastRenderedPageBreak/>
        <w:t>i</w:t>
      </w:r>
      <w:r w:rsidRPr="00C105B4">
        <w:rPr>
          <w:rFonts w:ascii="Bookman Old Style" w:eastAsia="Times New Roman" w:hAnsi="Bookman Old Style" w:cs="Arial"/>
          <w:b/>
          <w:lang w:eastAsia="hr-HR"/>
        </w:rPr>
        <w:t xml:space="preserve">zv. prof. dr. sc. </w:t>
      </w:r>
      <w:r>
        <w:rPr>
          <w:rFonts w:ascii="Bookman Old Style" w:eastAsia="Times New Roman" w:hAnsi="Bookman Old Style" w:cs="Arial"/>
          <w:b/>
          <w:bCs/>
          <w:lang w:eastAsia="hr-HR"/>
        </w:rPr>
        <w:t>Vjekoslava Jurdana</w:t>
      </w:r>
      <w:r>
        <w:rPr>
          <w:rFonts w:ascii="Bookman Old Style" w:eastAsia="Times New Roman" w:hAnsi="Bookman Old Style" w:cs="Arial"/>
          <w:lang w:eastAsia="hr-HR"/>
        </w:rPr>
        <w:t>,</w:t>
      </w:r>
      <w:r w:rsidR="00CA767B">
        <w:rPr>
          <w:rFonts w:ascii="Bookman Old Style" w:eastAsia="Times New Roman" w:hAnsi="Bookman Old Style" w:cs="Arial"/>
          <w:lang w:eastAsia="hr-HR"/>
        </w:rPr>
        <w:t xml:space="preserve"> </w:t>
      </w:r>
      <w:r w:rsidR="00CA767B" w:rsidRPr="00C105B4">
        <w:rPr>
          <w:rFonts w:ascii="Bookman Old Style" w:eastAsia="Times New Roman" w:hAnsi="Bookman Old Style" w:cs="Arial"/>
          <w:lang w:eastAsia="hr-HR"/>
        </w:rPr>
        <w:t>Fakultet za odgojne i obrazovne znanosti, Sveučilište Jurja Dobrile u Puli, HR</w:t>
      </w:r>
    </w:p>
    <w:p w14:paraId="701B8D0B" w14:textId="368450B3" w:rsidR="001A245D" w:rsidRDefault="001A245D" w:rsidP="00CA767B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i</w:t>
      </w:r>
      <w:r w:rsidRPr="00C105B4">
        <w:rPr>
          <w:rFonts w:ascii="Bookman Old Style" w:eastAsia="Times New Roman" w:hAnsi="Bookman Old Style" w:cs="Arial"/>
          <w:b/>
          <w:lang w:eastAsia="hr-HR"/>
        </w:rPr>
        <w:t xml:space="preserve">zv. prof. dr. sc. </w:t>
      </w:r>
      <w:r>
        <w:rPr>
          <w:rFonts w:ascii="Bookman Old Style" w:eastAsia="Times New Roman" w:hAnsi="Bookman Old Style" w:cs="Arial"/>
          <w:b/>
          <w:bCs/>
          <w:lang w:eastAsia="hr-HR"/>
        </w:rPr>
        <w:t>Helena Pavletić</w:t>
      </w:r>
      <w:r>
        <w:rPr>
          <w:rFonts w:ascii="Bookman Old Style" w:eastAsia="Times New Roman" w:hAnsi="Bookman Old Style" w:cs="Arial"/>
          <w:lang w:eastAsia="hr-HR"/>
        </w:rPr>
        <w:t xml:space="preserve">, </w:t>
      </w:r>
      <w:r w:rsidRPr="00C105B4">
        <w:rPr>
          <w:rFonts w:ascii="Bookman Old Style" w:eastAsia="Times New Roman" w:hAnsi="Bookman Old Style" w:cs="Arial"/>
          <w:lang w:eastAsia="hr-HR"/>
        </w:rPr>
        <w:t>Fakultet za odgojne i obrazovne znanosti, Sveučilište Jurja Dobrile u Puli, HR</w:t>
      </w:r>
    </w:p>
    <w:p w14:paraId="07AF7EB2" w14:textId="6BE8BF51" w:rsidR="006A5818" w:rsidRPr="001C0AF0" w:rsidRDefault="006A5818" w:rsidP="006A5818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i</w:t>
      </w:r>
      <w:r w:rsidRPr="00345EC9">
        <w:rPr>
          <w:rFonts w:ascii="Bookman Old Style" w:eastAsia="Times New Roman" w:hAnsi="Bookman Old Style" w:cs="Arial"/>
          <w:b/>
          <w:lang w:eastAsia="hr-HR"/>
        </w:rPr>
        <w:t>zv. prof. dr. sc. Kristina Riman</w:t>
      </w:r>
      <w:r w:rsidRPr="001C0AF0">
        <w:rPr>
          <w:rFonts w:ascii="Bookman Old Style" w:eastAsia="Times New Roman" w:hAnsi="Bookman Old Style" w:cs="Arial"/>
          <w:lang w:eastAsia="hr-HR"/>
        </w:rPr>
        <w:t>, Fakultet za odgojne i obrazovne znanosti, Sveučilište Jurja Dobrile u Puli, HR</w:t>
      </w:r>
    </w:p>
    <w:p w14:paraId="17FB97CF" w14:textId="39C6B3AC" w:rsidR="001C0AF0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d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oc. dr. sc. Blaženka Bačlija Sušić</w:t>
      </w:r>
      <w:r w:rsidR="001C0AF0" w:rsidRPr="00C105B4">
        <w:rPr>
          <w:rFonts w:ascii="Bookman Old Style" w:eastAsia="Times New Roman" w:hAnsi="Bookman Old Style" w:cs="Arial"/>
          <w:lang w:eastAsia="hr-HR"/>
        </w:rPr>
        <w:t>, Učiteljski fakultet u Zagrebu, HR</w:t>
      </w:r>
    </w:p>
    <w:p w14:paraId="42169EB8" w14:textId="63DFADBF" w:rsidR="001D4747" w:rsidRPr="00C105B4" w:rsidRDefault="001D4747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1D4747">
        <w:rPr>
          <w:rFonts w:ascii="Bookman Old Style" w:eastAsia="Times New Roman" w:hAnsi="Bookman Old Style" w:cs="Arial"/>
          <w:b/>
          <w:bCs/>
          <w:lang w:eastAsia="hr-HR"/>
        </w:rPr>
        <w:t>dr. sc. Ana Debeljuh Giudici</w:t>
      </w:r>
      <w:r>
        <w:rPr>
          <w:rFonts w:ascii="Bookman Old Style" w:eastAsia="Times New Roman" w:hAnsi="Bookman Old Style" w:cs="Arial"/>
          <w:lang w:eastAsia="hr-HR"/>
        </w:rPr>
        <w:t xml:space="preserve">, </w:t>
      </w:r>
      <w:r w:rsidR="00E420A3" w:rsidRPr="00C105B4">
        <w:rPr>
          <w:rFonts w:ascii="Bookman Old Style" w:eastAsia="Times New Roman" w:hAnsi="Bookman Old Style" w:cs="Arial"/>
          <w:lang w:eastAsia="hr-HR"/>
        </w:rPr>
        <w:t xml:space="preserve">Fakultet za odgojne i obrazovne znanosti, </w:t>
      </w:r>
      <w:r w:rsidRPr="00C105B4">
        <w:rPr>
          <w:rFonts w:ascii="Bookman Old Style" w:eastAsia="Times New Roman" w:hAnsi="Bookman Old Style" w:cs="Arial"/>
          <w:lang w:eastAsia="hr-HR"/>
        </w:rPr>
        <w:t>Sveučilište Jurja Dobrile u Puli, HR</w:t>
      </w:r>
    </w:p>
    <w:p w14:paraId="16E793FF" w14:textId="171973A6" w:rsidR="001D4747" w:rsidRPr="00C105B4" w:rsidRDefault="001D4747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1D4747">
        <w:rPr>
          <w:rFonts w:ascii="Bookman Old Style" w:eastAsia="Times New Roman" w:hAnsi="Bookman Old Style" w:cs="Arial"/>
          <w:b/>
          <w:bCs/>
          <w:lang w:eastAsia="hr-HR"/>
        </w:rPr>
        <w:t>mr. sc. Branko Radić</w:t>
      </w:r>
      <w:r>
        <w:rPr>
          <w:rFonts w:ascii="Bookman Old Style" w:eastAsia="Times New Roman" w:hAnsi="Bookman Old Style" w:cs="Arial"/>
          <w:lang w:eastAsia="hr-HR"/>
        </w:rPr>
        <w:t xml:space="preserve">, </w:t>
      </w:r>
      <w:r w:rsidR="00E420A3" w:rsidRPr="00C105B4">
        <w:rPr>
          <w:rFonts w:ascii="Bookman Old Style" w:eastAsia="Times New Roman" w:hAnsi="Bookman Old Style" w:cs="Arial"/>
          <w:lang w:eastAsia="hr-HR"/>
        </w:rPr>
        <w:t xml:space="preserve">Fakultet za odgojne i obrazovne znanosti, </w:t>
      </w:r>
      <w:r w:rsidRPr="00C105B4">
        <w:rPr>
          <w:rFonts w:ascii="Bookman Old Style" w:eastAsia="Times New Roman" w:hAnsi="Bookman Old Style" w:cs="Arial"/>
          <w:lang w:eastAsia="hr-HR"/>
        </w:rPr>
        <w:t>Sveučilište Jurja Dobrile u Puli, HR</w:t>
      </w:r>
    </w:p>
    <w:p w14:paraId="270E07A1" w14:textId="77777777" w:rsidR="003E6F63" w:rsidRPr="00C105B4" w:rsidRDefault="003E6F63" w:rsidP="003E6F63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C105B4">
        <w:rPr>
          <w:rFonts w:ascii="Bookman Old Style" w:eastAsia="Times New Roman" w:hAnsi="Bookman Old Style" w:cs="Arial"/>
          <w:b/>
          <w:lang w:eastAsia="hr-HR"/>
        </w:rPr>
        <w:t>mr. art. Mirjana Grakalić</w:t>
      </w:r>
      <w:r w:rsidRPr="00C105B4">
        <w:rPr>
          <w:rFonts w:ascii="Bookman Old Style" w:eastAsia="Times New Roman" w:hAnsi="Bookman Old Style" w:cs="Arial"/>
          <w:lang w:eastAsia="hr-HR"/>
        </w:rPr>
        <w:t>, Katedra Čakavskog sabora za glazbu Novigrad, HR</w:t>
      </w:r>
    </w:p>
    <w:p w14:paraId="29FBA163" w14:textId="72F8235D" w:rsidR="001C0AF0" w:rsidRPr="00C105B4" w:rsidRDefault="00E041DB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m</w:t>
      </w:r>
      <w:r w:rsidR="00345EC9" w:rsidRPr="00C105B4">
        <w:rPr>
          <w:rFonts w:ascii="Bookman Old Style" w:eastAsia="Times New Roman" w:hAnsi="Bookman Old Style" w:cs="Arial"/>
          <w:b/>
          <w:lang w:eastAsia="hr-HR"/>
        </w:rPr>
        <w:t xml:space="preserve">ag. psih., </w:t>
      </w:r>
      <w:r w:rsidR="001D4747">
        <w:rPr>
          <w:rFonts w:ascii="Bookman Old Style" w:eastAsia="Times New Roman" w:hAnsi="Bookman Old Style" w:cs="Arial"/>
          <w:b/>
          <w:lang w:eastAsia="hr-HR"/>
        </w:rPr>
        <w:t>u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niv.</w:t>
      </w:r>
      <w:r w:rsidR="00345EC9" w:rsidRPr="00C105B4">
        <w:rPr>
          <w:rFonts w:ascii="Bookman Old Style" w:eastAsia="Times New Roman" w:hAnsi="Bookman Old Style" w:cs="Arial"/>
          <w:b/>
          <w:lang w:eastAsia="hr-HR"/>
        </w:rPr>
        <w:t xml:space="preserve"> 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spec.</w:t>
      </w:r>
      <w:r w:rsidR="00345EC9" w:rsidRPr="00C105B4">
        <w:rPr>
          <w:rFonts w:ascii="Bookman Old Style" w:eastAsia="Times New Roman" w:hAnsi="Bookman Old Style" w:cs="Arial"/>
          <w:b/>
          <w:lang w:eastAsia="hr-HR"/>
        </w:rPr>
        <w:t xml:space="preserve"> 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art.</w:t>
      </w:r>
      <w:r w:rsidR="00345EC9" w:rsidRPr="00C105B4">
        <w:rPr>
          <w:rFonts w:ascii="Bookman Old Style" w:eastAsia="Times New Roman" w:hAnsi="Bookman Old Style" w:cs="Arial"/>
          <w:b/>
          <w:lang w:eastAsia="hr-HR"/>
        </w:rPr>
        <w:t xml:space="preserve"> 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therap. Dajana Miloš</w:t>
      </w:r>
      <w:r w:rsidR="001C0AF0" w:rsidRPr="00C105B4">
        <w:rPr>
          <w:rFonts w:ascii="Bookman Old Style" w:eastAsia="Times New Roman" w:hAnsi="Bookman Old Style" w:cs="Arial"/>
          <w:lang w:eastAsia="hr-HR"/>
        </w:rPr>
        <w:t>, Katedra Čakavskog sabora za glazbu Novigrad</w:t>
      </w:r>
      <w:r w:rsidR="00E420A3">
        <w:rPr>
          <w:rFonts w:ascii="Bookman Old Style" w:eastAsia="Times New Roman" w:hAnsi="Bookman Old Style" w:cs="Arial"/>
          <w:lang w:eastAsia="hr-HR"/>
        </w:rPr>
        <w:t>, HR</w:t>
      </w:r>
    </w:p>
    <w:p w14:paraId="356B2DDB" w14:textId="22D0AD5B" w:rsidR="001C0AF0" w:rsidRDefault="001D4747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>
        <w:rPr>
          <w:rFonts w:ascii="Bookman Old Style" w:eastAsia="Times New Roman" w:hAnsi="Bookman Old Style" w:cs="Arial"/>
          <w:b/>
          <w:lang w:eastAsia="hr-HR"/>
        </w:rPr>
        <w:t>m</w:t>
      </w:r>
      <w:r w:rsidR="001C0AF0" w:rsidRPr="00C105B4">
        <w:rPr>
          <w:rFonts w:ascii="Bookman Old Style" w:eastAsia="Times New Roman" w:hAnsi="Bookman Old Style" w:cs="Arial"/>
          <w:b/>
          <w:lang w:eastAsia="hr-HR"/>
        </w:rPr>
        <w:t>ag. turism. cult. Kristina Kulišić</w:t>
      </w:r>
      <w:r w:rsidR="001C0AF0" w:rsidRPr="00C105B4">
        <w:rPr>
          <w:rFonts w:ascii="Bookman Old Style" w:eastAsia="Times New Roman" w:hAnsi="Bookman Old Style" w:cs="Arial"/>
          <w:lang w:eastAsia="hr-HR"/>
        </w:rPr>
        <w:t>, Katedra Čakavskog sabora za glazbu Novigrad</w:t>
      </w:r>
    </w:p>
    <w:p w14:paraId="2108BCC5" w14:textId="410B52D8" w:rsidR="00A579A8" w:rsidRPr="00C105B4" w:rsidRDefault="00B53D0D" w:rsidP="001D4747">
      <w:pPr>
        <w:spacing w:after="0" w:line="240" w:lineRule="auto"/>
        <w:jc w:val="both"/>
        <w:rPr>
          <w:rFonts w:ascii="Bookman Old Style" w:eastAsia="Times New Roman" w:hAnsi="Bookman Old Style" w:cs="Arial"/>
          <w:lang w:eastAsia="hr-HR"/>
        </w:rPr>
      </w:pPr>
      <w:r w:rsidRPr="00B53D0D">
        <w:rPr>
          <w:rFonts w:ascii="Bookman Old Style" w:eastAsia="Times New Roman" w:hAnsi="Bookman Old Style" w:cs="Arial"/>
          <w:b/>
          <w:bCs/>
          <w:lang w:eastAsia="hr-HR"/>
        </w:rPr>
        <w:t xml:space="preserve">bacc. inf. </w:t>
      </w:r>
      <w:r w:rsidR="00A579A8" w:rsidRPr="00B53D0D">
        <w:rPr>
          <w:rFonts w:ascii="Bookman Old Style" w:eastAsia="Times New Roman" w:hAnsi="Bookman Old Style" w:cs="Arial"/>
          <w:b/>
          <w:bCs/>
          <w:lang w:eastAsia="hr-HR"/>
        </w:rPr>
        <w:t>Alvin Carlin</w:t>
      </w:r>
      <w:r w:rsidR="00A579A8">
        <w:rPr>
          <w:rFonts w:ascii="Bookman Old Style" w:eastAsia="Times New Roman" w:hAnsi="Bookman Old Style" w:cs="Arial"/>
          <w:lang w:eastAsia="hr-HR"/>
        </w:rPr>
        <w:t xml:space="preserve">, </w:t>
      </w:r>
      <w:r w:rsidR="00A579A8" w:rsidRPr="00C105B4">
        <w:rPr>
          <w:rFonts w:ascii="Bookman Old Style" w:eastAsia="Times New Roman" w:hAnsi="Bookman Old Style" w:cs="Arial"/>
          <w:lang w:eastAsia="hr-HR"/>
        </w:rPr>
        <w:t>Katedra Čakavskog sabora za glazbu Novigrad</w:t>
      </w:r>
      <w:r w:rsidR="00E420A3">
        <w:rPr>
          <w:rFonts w:ascii="Bookman Old Style" w:eastAsia="Times New Roman" w:hAnsi="Bookman Old Style" w:cs="Arial"/>
          <w:lang w:eastAsia="hr-HR"/>
        </w:rPr>
        <w:t>, HR</w:t>
      </w:r>
    </w:p>
    <w:p w14:paraId="694D1B12" w14:textId="77777777" w:rsidR="001C0AF0" w:rsidRPr="00C105B4" w:rsidRDefault="001C0AF0" w:rsidP="001D4747">
      <w:pPr>
        <w:spacing w:line="240" w:lineRule="auto"/>
        <w:jc w:val="both"/>
        <w:rPr>
          <w:rFonts w:ascii="Bookman Old Style" w:hAnsi="Bookman Old Style" w:cs="Arial"/>
          <w:b/>
        </w:rPr>
      </w:pPr>
    </w:p>
    <w:p w14:paraId="46CDEC43" w14:textId="1CAE12D0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Sudjelovanje </w:t>
      </w:r>
      <w:r w:rsidR="00A43A74" w:rsidRPr="00C105B4">
        <w:rPr>
          <w:rFonts w:ascii="Bookman Old Style" w:eastAsia="Calibri" w:hAnsi="Bookman Old Style" w:cs="Arial"/>
          <w:lang w:eastAsia="hr-BA"/>
        </w:rPr>
        <w:t>na</w:t>
      </w:r>
      <w:r w:rsidRPr="00C105B4">
        <w:rPr>
          <w:rFonts w:ascii="Bookman Old Style" w:eastAsia="Calibri" w:hAnsi="Bookman Old Style" w:cs="Arial"/>
          <w:lang w:eastAsia="hr-BA"/>
        </w:rPr>
        <w:t xml:space="preserve"> konferenciji:</w:t>
      </w:r>
    </w:p>
    <w:p w14:paraId="64ED9982" w14:textId="77777777" w:rsidR="002C4DEC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Aktivno sudjelovanje (znanstveni i </w:t>
      </w:r>
      <w:r w:rsidR="001E39FB" w:rsidRPr="00C105B4">
        <w:rPr>
          <w:rFonts w:ascii="Bookman Old Style" w:eastAsia="Calibri" w:hAnsi="Bookman Old Style" w:cs="Arial"/>
          <w:lang w:eastAsia="hr-BA"/>
        </w:rPr>
        <w:t>stručni</w:t>
      </w:r>
      <w:r w:rsidRPr="00C105B4">
        <w:rPr>
          <w:rFonts w:ascii="Bookman Old Style" w:eastAsia="Calibri" w:hAnsi="Bookman Old Style" w:cs="Arial"/>
          <w:lang w:eastAsia="hr-BA"/>
        </w:rPr>
        <w:t xml:space="preserve"> rad) podrazumijeva:</w:t>
      </w:r>
    </w:p>
    <w:p w14:paraId="0A270D5C" w14:textId="7DCCA463" w:rsidR="002C4DEC" w:rsidRPr="00C105B4" w:rsidRDefault="00697928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>usmeno izlaganje – 10 do 15 minuta</w:t>
      </w:r>
      <w:r w:rsidR="002C4DEC" w:rsidRPr="00C105B4">
        <w:rPr>
          <w:rFonts w:ascii="Bookman Old Style" w:hAnsi="Bookman Old Style" w:cs="Arial"/>
          <w:lang w:eastAsia="hr-BA"/>
        </w:rPr>
        <w:t xml:space="preserve"> (uživo ili </w:t>
      </w:r>
      <w:r w:rsidR="00A43A74" w:rsidRPr="00C105B4">
        <w:rPr>
          <w:rFonts w:ascii="Bookman Old Style" w:hAnsi="Bookman Old Style" w:cs="Arial"/>
          <w:lang w:eastAsia="hr-BA"/>
        </w:rPr>
        <w:t>virtualno</w:t>
      </w:r>
      <w:r w:rsidR="002C4DEC" w:rsidRPr="00C105B4">
        <w:rPr>
          <w:rFonts w:ascii="Bookman Old Style" w:hAnsi="Bookman Old Style" w:cs="Arial"/>
          <w:lang w:eastAsia="hr-BA"/>
        </w:rPr>
        <w:t>)</w:t>
      </w:r>
      <w:r w:rsidR="00192730" w:rsidRPr="00C105B4">
        <w:rPr>
          <w:rFonts w:ascii="Bookman Old Style" w:hAnsi="Bookman Old Style" w:cs="Arial"/>
          <w:lang w:eastAsia="hr-BA"/>
        </w:rPr>
        <w:t xml:space="preserve"> ili radionica (45 – 60 min</w:t>
      </w:r>
      <w:r w:rsidR="00D11928" w:rsidRPr="00C105B4">
        <w:rPr>
          <w:rFonts w:ascii="Bookman Old Style" w:hAnsi="Bookman Old Style" w:cs="Arial"/>
          <w:lang w:eastAsia="hr-BA"/>
        </w:rPr>
        <w:t>uta</w:t>
      </w:r>
      <w:r w:rsidR="00192730" w:rsidRPr="00C105B4">
        <w:rPr>
          <w:rFonts w:ascii="Bookman Old Style" w:hAnsi="Bookman Old Style" w:cs="Arial"/>
          <w:lang w:eastAsia="hr-BA"/>
        </w:rPr>
        <w:t>)</w:t>
      </w:r>
    </w:p>
    <w:p w14:paraId="173842F0" w14:textId="0D6BDA8F" w:rsidR="00697928" w:rsidRPr="00C105B4" w:rsidRDefault="00697928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 xml:space="preserve">sažetak </w:t>
      </w:r>
      <w:r w:rsidR="002C4DEC" w:rsidRPr="00C105B4">
        <w:rPr>
          <w:rFonts w:ascii="Bookman Old Style" w:hAnsi="Bookman Old Style" w:cs="Arial"/>
          <w:lang w:eastAsia="hr-BA"/>
        </w:rPr>
        <w:t xml:space="preserve">na hrvatskom i engleskom jeziku </w:t>
      </w:r>
      <w:r w:rsidR="00A43A74" w:rsidRPr="00C105B4">
        <w:rPr>
          <w:rFonts w:ascii="Bookman Old Style" w:hAnsi="Bookman Old Style" w:cs="Arial"/>
          <w:lang w:eastAsia="hr-BA"/>
        </w:rPr>
        <w:t>koji</w:t>
      </w:r>
      <w:r w:rsidR="00334CA4" w:rsidRPr="00C105B4">
        <w:rPr>
          <w:rFonts w:ascii="Bookman Old Style" w:hAnsi="Bookman Old Style" w:cs="Arial"/>
          <w:lang w:eastAsia="hr-BA"/>
        </w:rPr>
        <w:t xml:space="preserve"> </w:t>
      </w:r>
      <w:r w:rsidRPr="00C105B4">
        <w:rPr>
          <w:rFonts w:ascii="Bookman Old Style" w:hAnsi="Bookman Old Style" w:cs="Arial"/>
          <w:lang w:eastAsia="hr-BA"/>
        </w:rPr>
        <w:t>treba sadržavati kratak sadržaj izlaganja s naznačenim ciljem, najvažnijim rezultatima i zaključcima koji će biti prezentirani (do 300 riječi)</w:t>
      </w:r>
    </w:p>
    <w:p w14:paraId="646CB3B9" w14:textId="33782F3F" w:rsidR="00697928" w:rsidRPr="00C105B4" w:rsidRDefault="00A43A74" w:rsidP="001D4747">
      <w:pPr>
        <w:pStyle w:val="ListParagraph"/>
        <w:numPr>
          <w:ilvl w:val="0"/>
          <w:numId w:val="4"/>
        </w:numPr>
        <w:spacing w:before="240" w:after="160" w:line="240" w:lineRule="auto"/>
        <w:jc w:val="both"/>
        <w:rPr>
          <w:rFonts w:ascii="Bookman Old Style" w:hAnsi="Bookman Old Style" w:cs="Arial"/>
          <w:lang w:eastAsia="hr-BA"/>
        </w:rPr>
      </w:pPr>
      <w:r w:rsidRPr="00C105B4">
        <w:rPr>
          <w:rFonts w:ascii="Bookman Old Style" w:hAnsi="Bookman Old Style" w:cs="Arial"/>
          <w:lang w:eastAsia="hr-BA"/>
        </w:rPr>
        <w:t xml:space="preserve">cjeloviti rad </w:t>
      </w:r>
      <w:r w:rsidR="00697928" w:rsidRPr="00C105B4">
        <w:rPr>
          <w:rFonts w:ascii="Bookman Old Style" w:hAnsi="Bookman Old Style" w:cs="Arial"/>
          <w:lang w:eastAsia="hr-BA"/>
        </w:rPr>
        <w:t>na jeziku</w:t>
      </w:r>
      <w:r w:rsidR="001E39FB" w:rsidRPr="00C105B4">
        <w:rPr>
          <w:rFonts w:ascii="Bookman Old Style" w:hAnsi="Bookman Old Style" w:cs="Arial"/>
          <w:lang w:eastAsia="hr-BA"/>
        </w:rPr>
        <w:t xml:space="preserve"> predstavljanja rada</w:t>
      </w:r>
      <w:r w:rsidR="0079580A" w:rsidRPr="00C105B4">
        <w:rPr>
          <w:rFonts w:ascii="Bookman Old Style" w:hAnsi="Bookman Old Style" w:cs="Arial"/>
          <w:lang w:eastAsia="hr-BA"/>
        </w:rPr>
        <w:t xml:space="preserve"> uz</w:t>
      </w:r>
      <w:r w:rsidR="007B00D0" w:rsidRPr="00C105B4">
        <w:rPr>
          <w:rFonts w:ascii="Bookman Old Style" w:hAnsi="Bookman Old Style" w:cs="Arial"/>
          <w:lang w:eastAsia="hr-BA"/>
        </w:rPr>
        <w:t xml:space="preserve"> sažetak na drugom jeziku (hrv</w:t>
      </w:r>
      <w:r w:rsidRPr="00C105B4">
        <w:rPr>
          <w:rFonts w:ascii="Bookman Old Style" w:hAnsi="Bookman Old Style" w:cs="Arial"/>
          <w:lang w:eastAsia="hr-BA"/>
        </w:rPr>
        <w:t>atskom</w:t>
      </w:r>
      <w:r w:rsidR="007B00D0" w:rsidRPr="00C105B4">
        <w:rPr>
          <w:rFonts w:ascii="Bookman Old Style" w:hAnsi="Bookman Old Style" w:cs="Arial"/>
          <w:lang w:eastAsia="hr-BA"/>
        </w:rPr>
        <w:t xml:space="preserve"> </w:t>
      </w:r>
      <w:r w:rsidR="00E2365A" w:rsidRPr="00C105B4">
        <w:rPr>
          <w:rFonts w:ascii="Bookman Old Style" w:hAnsi="Bookman Old Style" w:cs="Arial"/>
          <w:lang w:eastAsia="hr-BA"/>
        </w:rPr>
        <w:t>i/</w:t>
      </w:r>
      <w:r w:rsidR="007B00D0" w:rsidRPr="00C105B4">
        <w:rPr>
          <w:rFonts w:ascii="Bookman Old Style" w:hAnsi="Bookman Old Style" w:cs="Arial"/>
          <w:lang w:eastAsia="hr-BA"/>
        </w:rPr>
        <w:t>ili engl</w:t>
      </w:r>
      <w:r w:rsidRPr="00C105B4">
        <w:rPr>
          <w:rFonts w:ascii="Bookman Old Style" w:hAnsi="Bookman Old Style" w:cs="Arial"/>
          <w:lang w:eastAsia="hr-BA"/>
        </w:rPr>
        <w:t>eskom</w:t>
      </w:r>
      <w:r w:rsidR="007B00D0" w:rsidRPr="00C105B4">
        <w:rPr>
          <w:rFonts w:ascii="Bookman Old Style" w:hAnsi="Bookman Old Style" w:cs="Arial"/>
          <w:lang w:eastAsia="hr-BA"/>
        </w:rPr>
        <w:t>)</w:t>
      </w:r>
      <w:r w:rsidR="00697928" w:rsidRPr="00C105B4">
        <w:rPr>
          <w:rFonts w:ascii="Bookman Old Style" w:hAnsi="Bookman Old Style" w:cs="Arial"/>
          <w:lang w:eastAsia="hr-BA"/>
        </w:rPr>
        <w:t>.</w:t>
      </w:r>
    </w:p>
    <w:p w14:paraId="3937A570" w14:textId="11B1B1FE" w:rsidR="00697928" w:rsidRPr="00C105B4" w:rsidRDefault="00334CA4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Recenzirani r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adovi </w:t>
      </w:r>
      <w:r w:rsidR="00F838D4" w:rsidRPr="00C105B4">
        <w:rPr>
          <w:rFonts w:ascii="Bookman Old Style" w:eastAsia="Calibri" w:hAnsi="Bookman Old Style" w:cs="Arial"/>
          <w:lang w:eastAsia="hr-BA"/>
        </w:rPr>
        <w:t>bit će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 objavljeni u </w:t>
      </w:r>
      <w:r w:rsidR="001E39FB" w:rsidRPr="00C105B4">
        <w:rPr>
          <w:rFonts w:ascii="Bookman Old Style" w:eastAsia="Calibri" w:hAnsi="Bookman Old Style" w:cs="Arial"/>
          <w:lang w:eastAsia="hr-BA"/>
        </w:rPr>
        <w:t>e-</w:t>
      </w:r>
      <w:r w:rsidR="00F838D4" w:rsidRPr="00C105B4">
        <w:rPr>
          <w:rFonts w:ascii="Bookman Old Style" w:eastAsia="Calibri" w:hAnsi="Bookman Old Style" w:cs="Arial"/>
          <w:lang w:eastAsia="hr-BA"/>
        </w:rPr>
        <w:t>z</w:t>
      </w:r>
      <w:r w:rsidR="00697928" w:rsidRPr="00C105B4">
        <w:rPr>
          <w:rFonts w:ascii="Bookman Old Style" w:eastAsia="Calibri" w:hAnsi="Bookman Old Style" w:cs="Arial"/>
          <w:lang w:eastAsia="hr-BA"/>
        </w:rPr>
        <w:t>borni</w:t>
      </w:r>
      <w:r w:rsidR="00297D7E" w:rsidRPr="00C105B4">
        <w:rPr>
          <w:rFonts w:ascii="Bookman Old Style" w:eastAsia="Calibri" w:hAnsi="Bookman Old Style" w:cs="Arial"/>
          <w:lang w:eastAsia="hr-BA"/>
        </w:rPr>
        <w:t>ku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 radova.</w:t>
      </w:r>
    </w:p>
    <w:p w14:paraId="26D27C60" w14:textId="5EC39A67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Sudionici </w:t>
      </w:r>
      <w:r w:rsidR="00035E5B" w:rsidRPr="00C105B4">
        <w:rPr>
          <w:rFonts w:ascii="Bookman Old Style" w:eastAsia="Calibri" w:hAnsi="Bookman Old Style" w:cs="Arial"/>
          <w:lang w:eastAsia="hr-BA"/>
        </w:rPr>
        <w:t xml:space="preserve">koji su na </w:t>
      </w:r>
      <w:r w:rsidRPr="00C105B4">
        <w:rPr>
          <w:rFonts w:ascii="Bookman Old Style" w:eastAsia="Calibri" w:hAnsi="Bookman Old Style" w:cs="Arial"/>
          <w:lang w:eastAsia="hr-BA"/>
        </w:rPr>
        <w:t>skup</w:t>
      </w:r>
      <w:r w:rsidR="00035E5B" w:rsidRPr="00C105B4">
        <w:rPr>
          <w:rFonts w:ascii="Bookman Old Style" w:eastAsia="Calibri" w:hAnsi="Bookman Old Style" w:cs="Arial"/>
          <w:lang w:eastAsia="hr-BA"/>
        </w:rPr>
        <w:t>u</w:t>
      </w:r>
      <w:r w:rsidRPr="00C105B4">
        <w:rPr>
          <w:rFonts w:ascii="Bookman Old Style" w:eastAsia="Calibri" w:hAnsi="Bookman Old Style" w:cs="Arial"/>
          <w:lang w:eastAsia="hr-BA"/>
        </w:rPr>
        <w:t xml:space="preserve"> izlag</w:t>
      </w:r>
      <w:r w:rsidR="00035E5B" w:rsidRPr="00C105B4">
        <w:rPr>
          <w:rFonts w:ascii="Bookman Old Style" w:eastAsia="Calibri" w:hAnsi="Bookman Old Style" w:cs="Arial"/>
          <w:lang w:eastAsia="hr-BA"/>
        </w:rPr>
        <w:t>ali</w:t>
      </w:r>
      <w:r w:rsidRPr="00C105B4">
        <w:rPr>
          <w:rFonts w:ascii="Bookman Old Style" w:eastAsia="Calibri" w:hAnsi="Bookman Old Style" w:cs="Arial"/>
          <w:lang w:eastAsia="hr-BA"/>
        </w:rPr>
        <w:t xml:space="preserve"> rad dobi</w:t>
      </w:r>
      <w:r w:rsidR="00D11928" w:rsidRPr="00C105B4">
        <w:rPr>
          <w:rFonts w:ascii="Bookman Old Style" w:eastAsia="Calibri" w:hAnsi="Bookman Old Style" w:cs="Arial"/>
          <w:lang w:eastAsia="hr-BA"/>
        </w:rPr>
        <w:t>t će</w:t>
      </w:r>
      <w:r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D11928" w:rsidRPr="00C105B4">
        <w:rPr>
          <w:rFonts w:ascii="Bookman Old Style" w:eastAsia="Calibri" w:hAnsi="Bookman Old Style" w:cs="Arial"/>
          <w:lang w:eastAsia="hr-BA"/>
        </w:rPr>
        <w:t>P</w:t>
      </w:r>
      <w:r w:rsidRPr="00C105B4">
        <w:rPr>
          <w:rFonts w:ascii="Bookman Old Style" w:eastAsia="Calibri" w:hAnsi="Bookman Old Style" w:cs="Arial"/>
          <w:lang w:eastAsia="hr-BA"/>
        </w:rPr>
        <w:t>otvr</w:t>
      </w:r>
      <w:r w:rsidR="00035E5B" w:rsidRPr="00C105B4">
        <w:rPr>
          <w:rFonts w:ascii="Bookman Old Style" w:eastAsia="Calibri" w:hAnsi="Bookman Old Style" w:cs="Arial"/>
          <w:lang w:eastAsia="hr-BA"/>
        </w:rPr>
        <w:t>du</w:t>
      </w:r>
      <w:r w:rsidRPr="00C105B4">
        <w:rPr>
          <w:rFonts w:ascii="Bookman Old Style" w:eastAsia="Calibri" w:hAnsi="Bookman Old Style" w:cs="Arial"/>
          <w:lang w:eastAsia="hr-BA"/>
        </w:rPr>
        <w:t xml:space="preserve"> o sudjelovanju.</w:t>
      </w:r>
    </w:p>
    <w:p w14:paraId="7E3E8CBA" w14:textId="7AAC337F" w:rsidR="007B00D0" w:rsidRPr="00C105B4" w:rsidRDefault="004430DA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Sudjelovanje na skupu je besplatno za sve zainteresirane uz obaveznu prijavu online prijavnicom u nastavku.</w:t>
      </w:r>
      <w:r w:rsidR="000651CE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1D4747">
        <w:rPr>
          <w:rFonts w:ascii="Bookman Old Style" w:eastAsia="Calibri" w:hAnsi="Bookman Old Style" w:cs="Arial"/>
          <w:lang w:eastAsia="hr-BA"/>
        </w:rPr>
        <w:t>Troškove smještaja i prijevoza snose sudionici.</w:t>
      </w:r>
    </w:p>
    <w:p w14:paraId="61D03CA7" w14:textId="77777777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b/>
          <w:lang w:eastAsia="hr-BA"/>
        </w:rPr>
      </w:pPr>
      <w:r w:rsidRPr="00C105B4">
        <w:rPr>
          <w:rFonts w:ascii="Bookman Old Style" w:eastAsia="Calibri" w:hAnsi="Bookman Old Style" w:cs="Arial"/>
          <w:b/>
          <w:lang w:eastAsia="hr-BA"/>
        </w:rPr>
        <w:t>Važni datumi:</w:t>
      </w:r>
    </w:p>
    <w:p w14:paraId="0CB3C696" w14:textId="1245B1B4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Prijava i slanje sažetka:</w:t>
      </w:r>
      <w:r w:rsidR="00B0755C" w:rsidRPr="00C105B4">
        <w:rPr>
          <w:rFonts w:ascii="Bookman Old Style" w:eastAsia="Calibri" w:hAnsi="Bookman Old Style" w:cs="Arial"/>
          <w:lang w:eastAsia="hr-BA"/>
        </w:rPr>
        <w:t xml:space="preserve"> do</w:t>
      </w:r>
      <w:r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9E6933">
        <w:rPr>
          <w:rFonts w:ascii="Bookman Old Style" w:eastAsia="Calibri" w:hAnsi="Bookman Old Style" w:cs="Arial"/>
          <w:b/>
          <w:lang w:eastAsia="hr-BA"/>
        </w:rPr>
        <w:t>24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 xml:space="preserve">. </w:t>
      </w:r>
      <w:r w:rsidR="009E6933">
        <w:rPr>
          <w:rFonts w:ascii="Bookman Old Style" w:eastAsia="Calibri" w:hAnsi="Bookman Old Style" w:cs="Arial"/>
          <w:b/>
          <w:lang w:eastAsia="hr-BA"/>
        </w:rPr>
        <w:t>ožujka</w:t>
      </w:r>
      <w:r w:rsidRPr="00C105B4">
        <w:rPr>
          <w:rFonts w:ascii="Bookman Old Style" w:eastAsia="Calibri" w:hAnsi="Bookman Old Style" w:cs="Arial"/>
          <w:b/>
          <w:lang w:eastAsia="hr-BA"/>
        </w:rPr>
        <w:t xml:space="preserve"> 202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4</w:t>
      </w:r>
      <w:r w:rsidRPr="00C105B4">
        <w:rPr>
          <w:rFonts w:ascii="Bookman Old Style" w:eastAsia="Calibri" w:hAnsi="Bookman Old Style" w:cs="Arial"/>
          <w:lang w:eastAsia="hr-BA"/>
        </w:rPr>
        <w:t>. godine</w:t>
      </w:r>
    </w:p>
    <w:p w14:paraId="67D61BE4" w14:textId="69CDFED1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Obavijest o prihvaćanju sažetka: </w:t>
      </w:r>
      <w:r w:rsidR="009E6933">
        <w:rPr>
          <w:rFonts w:ascii="Bookman Old Style" w:eastAsia="Calibri" w:hAnsi="Bookman Old Style" w:cs="Arial"/>
          <w:b/>
          <w:lang w:eastAsia="hr-BA"/>
        </w:rPr>
        <w:t>31</w:t>
      </w:r>
      <w:r w:rsidRPr="00C105B4">
        <w:rPr>
          <w:rFonts w:ascii="Bookman Old Style" w:eastAsia="Calibri" w:hAnsi="Bookman Old Style" w:cs="Arial"/>
          <w:b/>
          <w:lang w:eastAsia="hr-BA"/>
        </w:rPr>
        <w:t xml:space="preserve">. </w:t>
      </w:r>
      <w:r w:rsidR="009E6933">
        <w:rPr>
          <w:rFonts w:ascii="Bookman Old Style" w:eastAsia="Calibri" w:hAnsi="Bookman Old Style" w:cs="Arial"/>
          <w:b/>
          <w:lang w:eastAsia="hr-BA"/>
        </w:rPr>
        <w:t>ožujka</w:t>
      </w:r>
      <w:r w:rsidRPr="00C105B4">
        <w:rPr>
          <w:rFonts w:ascii="Bookman Old Style" w:eastAsia="Calibri" w:hAnsi="Bookman Old Style" w:cs="Arial"/>
          <w:b/>
          <w:lang w:eastAsia="hr-BA"/>
        </w:rPr>
        <w:t xml:space="preserve"> 202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4</w:t>
      </w:r>
      <w:r w:rsidRPr="00C105B4">
        <w:rPr>
          <w:rFonts w:ascii="Bookman Old Style" w:eastAsia="Calibri" w:hAnsi="Bookman Old Style" w:cs="Arial"/>
          <w:lang w:eastAsia="hr-BA"/>
        </w:rPr>
        <w:t>. godine</w:t>
      </w:r>
    </w:p>
    <w:p w14:paraId="1BF8EAE6" w14:textId="0BA5FF20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Održavanje skupa: 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24</w:t>
      </w:r>
      <w:r w:rsidRPr="00C105B4">
        <w:rPr>
          <w:rFonts w:ascii="Bookman Old Style" w:eastAsia="Calibri" w:hAnsi="Bookman Old Style" w:cs="Arial"/>
          <w:b/>
          <w:lang w:eastAsia="hr-BA"/>
        </w:rPr>
        <w:t>. i 2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5</w:t>
      </w:r>
      <w:r w:rsidRPr="00C105B4">
        <w:rPr>
          <w:rFonts w:ascii="Bookman Old Style" w:eastAsia="Calibri" w:hAnsi="Bookman Old Style" w:cs="Arial"/>
          <w:b/>
          <w:lang w:eastAsia="hr-BA"/>
        </w:rPr>
        <w:t xml:space="preserve">. 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svibnja</w:t>
      </w:r>
      <w:r w:rsidRPr="00C105B4">
        <w:rPr>
          <w:rFonts w:ascii="Bookman Old Style" w:eastAsia="Calibri" w:hAnsi="Bookman Old Style" w:cs="Arial"/>
          <w:b/>
          <w:lang w:eastAsia="hr-BA"/>
        </w:rPr>
        <w:t xml:space="preserve"> 202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4</w:t>
      </w:r>
      <w:r w:rsidRPr="00C105B4">
        <w:rPr>
          <w:rFonts w:ascii="Bookman Old Style" w:eastAsia="Calibri" w:hAnsi="Bookman Old Style" w:cs="Arial"/>
          <w:lang w:eastAsia="hr-BA"/>
        </w:rPr>
        <w:t>. godine</w:t>
      </w:r>
    </w:p>
    <w:p w14:paraId="375830B4" w14:textId="62B0A074" w:rsidR="00697928" w:rsidRPr="00C105B4" w:rsidRDefault="00697928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 xml:space="preserve">Slanje cjelovitog rada: do 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30</w:t>
      </w:r>
      <w:r w:rsidRPr="00C105B4">
        <w:rPr>
          <w:rFonts w:ascii="Bookman Old Style" w:eastAsia="Calibri" w:hAnsi="Bookman Old Style" w:cs="Arial"/>
          <w:b/>
          <w:lang w:eastAsia="hr-BA"/>
        </w:rPr>
        <w:t xml:space="preserve">. 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rujna</w:t>
      </w:r>
      <w:r w:rsidRPr="00C105B4">
        <w:rPr>
          <w:rFonts w:ascii="Bookman Old Style" w:eastAsia="Calibri" w:hAnsi="Bookman Old Style" w:cs="Arial"/>
          <w:b/>
          <w:lang w:eastAsia="hr-BA"/>
        </w:rPr>
        <w:t xml:space="preserve"> 202</w:t>
      </w:r>
      <w:r w:rsidR="00297D7E" w:rsidRPr="00C105B4">
        <w:rPr>
          <w:rFonts w:ascii="Bookman Old Style" w:eastAsia="Calibri" w:hAnsi="Bookman Old Style" w:cs="Arial"/>
          <w:b/>
          <w:lang w:eastAsia="hr-BA"/>
        </w:rPr>
        <w:t>4</w:t>
      </w:r>
      <w:r w:rsidRPr="00C105B4">
        <w:rPr>
          <w:rFonts w:ascii="Bookman Old Style" w:eastAsia="Calibri" w:hAnsi="Bookman Old Style" w:cs="Arial"/>
          <w:lang w:eastAsia="hr-BA"/>
        </w:rPr>
        <w:t>. godine</w:t>
      </w:r>
    </w:p>
    <w:p w14:paraId="3FC114CC" w14:textId="20AEB6FE" w:rsidR="00697928" w:rsidRPr="00C105B4" w:rsidRDefault="00CB1C6F" w:rsidP="001D4747">
      <w:pPr>
        <w:spacing w:before="24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Svi predstavljeni i p</w:t>
      </w:r>
      <w:r w:rsidR="00334CA4" w:rsidRPr="00C105B4">
        <w:rPr>
          <w:rFonts w:ascii="Bookman Old Style" w:eastAsia="Calibri" w:hAnsi="Bookman Old Style" w:cs="Arial"/>
          <w:lang w:eastAsia="hr-BA"/>
        </w:rPr>
        <w:t>ozitivno r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ecenzirani radovi bit će objavljeni u </w:t>
      </w:r>
      <w:r w:rsidR="00572051" w:rsidRPr="00C105B4">
        <w:rPr>
          <w:rFonts w:ascii="Bookman Old Style" w:eastAsia="Calibri" w:hAnsi="Bookman Old Style" w:cs="Arial"/>
          <w:lang w:eastAsia="hr-BA"/>
        </w:rPr>
        <w:t>e-</w:t>
      </w:r>
      <w:r w:rsidR="00697928" w:rsidRPr="00C105B4">
        <w:rPr>
          <w:rFonts w:ascii="Bookman Old Style" w:eastAsia="Calibri" w:hAnsi="Bookman Old Style" w:cs="Arial"/>
          <w:lang w:eastAsia="hr-BA"/>
        </w:rPr>
        <w:t>zborniku radova skupa</w:t>
      </w:r>
      <w:r w:rsidRPr="00C105B4">
        <w:rPr>
          <w:rFonts w:ascii="Bookman Old Style" w:eastAsia="Calibri" w:hAnsi="Bookman Old Style" w:cs="Arial"/>
          <w:lang w:eastAsia="hr-BA"/>
        </w:rPr>
        <w:t xml:space="preserve"> s međunarodnom recenzijom</w:t>
      </w:r>
      <w:r w:rsidR="00572051" w:rsidRPr="00C105B4">
        <w:rPr>
          <w:rFonts w:ascii="Bookman Old Style" w:eastAsia="Calibri" w:hAnsi="Bookman Old Style" w:cs="Arial"/>
          <w:lang w:eastAsia="hr-BA"/>
        </w:rPr>
        <w:t xml:space="preserve"> koji </w:t>
      </w:r>
      <w:r w:rsidR="00334CA4" w:rsidRPr="00C105B4">
        <w:rPr>
          <w:rFonts w:ascii="Bookman Old Style" w:eastAsia="Calibri" w:hAnsi="Bookman Old Style" w:cs="Arial"/>
          <w:lang w:eastAsia="hr-BA"/>
        </w:rPr>
        <w:t>se referira u RILM-u.</w:t>
      </w:r>
    </w:p>
    <w:p w14:paraId="423BF33B" w14:textId="77777777" w:rsidR="00936EB1" w:rsidRDefault="00936EB1" w:rsidP="00FC61A8">
      <w:pPr>
        <w:spacing w:after="0" w:line="240" w:lineRule="auto"/>
        <w:jc w:val="both"/>
        <w:rPr>
          <w:rFonts w:ascii="Bookman Old Style" w:eastAsia="Calibri" w:hAnsi="Bookman Old Style" w:cs="Arial"/>
          <w:b/>
          <w:lang w:eastAsia="hr-BA"/>
        </w:rPr>
      </w:pPr>
    </w:p>
    <w:p w14:paraId="6D47B6B1" w14:textId="3FEB5580" w:rsidR="00697928" w:rsidRPr="00C105B4" w:rsidRDefault="00697928" w:rsidP="00FC61A8">
      <w:pPr>
        <w:spacing w:after="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b/>
          <w:lang w:eastAsia="hr-BA"/>
        </w:rPr>
        <w:t>Kontakt:</w:t>
      </w:r>
      <w:r w:rsidR="005E325A" w:rsidRPr="00C105B4">
        <w:rPr>
          <w:rFonts w:ascii="Bookman Old Style" w:eastAsia="Calibri" w:hAnsi="Bookman Old Style" w:cs="Arial"/>
          <w:b/>
          <w:lang w:eastAsia="hr-BA"/>
        </w:rPr>
        <w:t xml:space="preserve"> </w:t>
      </w:r>
      <w:r w:rsidR="007B00D0" w:rsidRPr="00C105B4">
        <w:rPr>
          <w:rFonts w:ascii="Bookman Old Style" w:eastAsia="Calibri" w:hAnsi="Bookman Old Style" w:cs="Arial"/>
          <w:lang w:eastAsia="hr-BA"/>
        </w:rPr>
        <w:t>izv. prof.</w:t>
      </w:r>
      <w:r w:rsidR="007B00D0" w:rsidRPr="00C105B4">
        <w:rPr>
          <w:rFonts w:ascii="Bookman Old Style" w:eastAsia="Calibri" w:hAnsi="Bookman Old Style" w:cs="Arial"/>
          <w:b/>
          <w:lang w:eastAsia="hr-BA"/>
        </w:rPr>
        <w:t xml:space="preserve"> </w:t>
      </w:r>
      <w:r w:rsidR="005E325A" w:rsidRPr="00C105B4">
        <w:rPr>
          <w:rFonts w:ascii="Bookman Old Style" w:eastAsia="Calibri" w:hAnsi="Bookman Old Style" w:cs="Arial"/>
          <w:lang w:eastAsia="hr-BA"/>
        </w:rPr>
        <w:t>dr. sc</w:t>
      </w:r>
      <w:r w:rsidR="006F29C7" w:rsidRPr="00C105B4">
        <w:rPr>
          <w:rFonts w:ascii="Bookman Old Style" w:eastAsia="Calibri" w:hAnsi="Bookman Old Style" w:cs="Arial"/>
          <w:lang w:eastAsia="hr-BA"/>
        </w:rPr>
        <w:t>. Ivana Paula Gortan-</w:t>
      </w:r>
      <w:r w:rsidR="005E325A" w:rsidRPr="00C105B4">
        <w:rPr>
          <w:rFonts w:ascii="Bookman Old Style" w:eastAsia="Calibri" w:hAnsi="Bookman Old Style" w:cs="Arial"/>
          <w:lang w:eastAsia="hr-BA"/>
        </w:rPr>
        <w:t>Carlin</w:t>
      </w:r>
    </w:p>
    <w:p w14:paraId="7338834F" w14:textId="06B0B6E6" w:rsidR="003120EA" w:rsidRPr="00C105B4" w:rsidRDefault="00FC61A8" w:rsidP="00FC61A8">
      <w:pPr>
        <w:spacing w:after="0" w:line="240" w:lineRule="auto"/>
        <w:jc w:val="both"/>
        <w:rPr>
          <w:rStyle w:val="Hyperlink"/>
          <w:rFonts w:ascii="Bookman Old Style" w:eastAsia="Calibri" w:hAnsi="Bookman Old Style" w:cs="Arial"/>
          <w:lang w:eastAsia="hr-BA"/>
        </w:rPr>
      </w:pPr>
      <w:r>
        <w:rPr>
          <w:rFonts w:ascii="Bookman Old Style" w:eastAsia="Calibri" w:hAnsi="Bookman Old Style" w:cs="Arial"/>
          <w:lang w:eastAsia="hr-BA"/>
        </w:rPr>
        <w:t>S</w:t>
      </w:r>
      <w:r w:rsidR="00697928" w:rsidRPr="00C105B4">
        <w:rPr>
          <w:rFonts w:ascii="Bookman Old Style" w:eastAsia="Calibri" w:hAnsi="Bookman Old Style" w:cs="Arial"/>
          <w:lang w:eastAsia="hr-BA"/>
        </w:rPr>
        <w:t>lužbena</w:t>
      </w:r>
      <w:r w:rsidR="004717DE"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697928" w:rsidRPr="00C105B4">
        <w:rPr>
          <w:rFonts w:ascii="Bookman Old Style" w:eastAsia="Calibri" w:hAnsi="Bookman Old Style" w:cs="Arial"/>
          <w:lang w:eastAsia="hr-BA"/>
        </w:rPr>
        <w:t>adresa</w:t>
      </w:r>
      <w:r w:rsidR="004717DE" w:rsidRPr="00C105B4">
        <w:rPr>
          <w:rFonts w:ascii="Bookman Old Style" w:eastAsia="Calibri" w:hAnsi="Bookman Old Style" w:cs="Arial"/>
          <w:lang w:eastAsia="hr-BA"/>
        </w:rPr>
        <w:t xml:space="preserve"> e-pošte</w:t>
      </w:r>
      <w:r w:rsidR="00697928" w:rsidRPr="00C105B4">
        <w:rPr>
          <w:rFonts w:ascii="Bookman Old Style" w:eastAsia="Calibri" w:hAnsi="Bookman Old Style" w:cs="Arial"/>
          <w:lang w:eastAsia="hr-BA"/>
        </w:rPr>
        <w:t xml:space="preserve">: </w:t>
      </w:r>
      <w:hyperlink r:id="rId8" w:history="1">
        <w:r w:rsidR="007106D1" w:rsidRPr="00C105B4">
          <w:rPr>
            <w:rStyle w:val="Hyperlink"/>
            <w:rFonts w:ascii="Bookman Old Style" w:eastAsia="Calibri" w:hAnsi="Bookman Old Style" w:cs="Arial"/>
            <w:lang w:eastAsia="hr-BA"/>
          </w:rPr>
          <w:t>istarska.glazbena.riznica@gmail.com</w:t>
        </w:r>
      </w:hyperlink>
    </w:p>
    <w:p w14:paraId="5A1253D3" w14:textId="36C2E694" w:rsidR="00697928" w:rsidRPr="00C105B4" w:rsidRDefault="00697928" w:rsidP="00FC61A8">
      <w:pPr>
        <w:spacing w:after="0" w:line="240" w:lineRule="auto"/>
        <w:jc w:val="both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b/>
          <w:lang w:eastAsia="hr-BA"/>
        </w:rPr>
        <w:t>Napomena:</w:t>
      </w:r>
      <w:r w:rsidRPr="00C105B4">
        <w:rPr>
          <w:rFonts w:ascii="Bookman Old Style" w:eastAsia="Calibri" w:hAnsi="Bookman Old Style" w:cs="Arial"/>
          <w:lang w:eastAsia="hr-BA"/>
        </w:rPr>
        <w:t xml:space="preserve"> </w:t>
      </w:r>
      <w:r w:rsidR="000B67B3" w:rsidRPr="00C105B4">
        <w:rPr>
          <w:rFonts w:ascii="Bookman Old Style" w:eastAsia="Calibri" w:hAnsi="Bookman Old Style" w:cs="Arial"/>
          <w:lang w:eastAsia="hr-BA"/>
        </w:rPr>
        <w:t>Skup će se održati uživo i virtualno (hibridno).</w:t>
      </w:r>
    </w:p>
    <w:p w14:paraId="395B96C0" w14:textId="77777777" w:rsidR="00936EB1" w:rsidRDefault="00936EB1" w:rsidP="001D4747">
      <w:pPr>
        <w:spacing w:before="240" w:line="240" w:lineRule="auto"/>
        <w:jc w:val="right"/>
        <w:rPr>
          <w:rFonts w:ascii="Bookman Old Style" w:eastAsia="Calibri" w:hAnsi="Bookman Old Style" w:cs="Arial"/>
          <w:lang w:eastAsia="hr-BA"/>
        </w:rPr>
      </w:pPr>
    </w:p>
    <w:p w14:paraId="556B8CF7" w14:textId="10EEEF36" w:rsidR="00FC61A8" w:rsidRDefault="006F29C7" w:rsidP="001D4747">
      <w:pPr>
        <w:spacing w:before="240" w:line="240" w:lineRule="auto"/>
        <w:jc w:val="right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Predsjednica Organizacijskog odbora:</w:t>
      </w:r>
    </w:p>
    <w:p w14:paraId="7B2BEB75" w14:textId="09B31D11" w:rsidR="006F29C7" w:rsidRDefault="006F29C7" w:rsidP="001D4747">
      <w:pPr>
        <w:spacing w:before="240" w:line="240" w:lineRule="auto"/>
        <w:jc w:val="right"/>
        <w:rPr>
          <w:rFonts w:ascii="Bookman Old Style" w:eastAsia="Calibri" w:hAnsi="Bookman Old Style" w:cs="Arial"/>
          <w:lang w:eastAsia="hr-BA"/>
        </w:rPr>
      </w:pPr>
      <w:r w:rsidRPr="00C105B4">
        <w:rPr>
          <w:rFonts w:ascii="Bookman Old Style" w:eastAsia="Calibri" w:hAnsi="Bookman Old Style" w:cs="Arial"/>
          <w:lang w:eastAsia="hr-BA"/>
        </w:rPr>
        <w:t>izv. prof. dr. sc. Ivana Paula Gortan-Carlin</w:t>
      </w:r>
    </w:p>
    <w:p w14:paraId="376EDC6F" w14:textId="77777777" w:rsidR="00936EB1" w:rsidRPr="00C105B4" w:rsidRDefault="00936EB1" w:rsidP="001D4747">
      <w:pPr>
        <w:spacing w:before="240" w:line="240" w:lineRule="auto"/>
        <w:jc w:val="right"/>
        <w:rPr>
          <w:rFonts w:ascii="Bookman Old Style" w:eastAsia="Calibri" w:hAnsi="Bookman Old Style" w:cs="Arial"/>
          <w:lang w:eastAsia="hr-BA"/>
        </w:rPr>
      </w:pPr>
    </w:p>
    <w:tbl>
      <w:tblPr>
        <w:tblW w:w="99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CB1C6F" w:rsidRPr="00C105B4" w14:paraId="3E0A4506" w14:textId="77777777" w:rsidTr="000F728F">
        <w:trPr>
          <w:trHeight w:val="319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0D7E36D5" w14:textId="77777777" w:rsidR="00CB1C6F" w:rsidRPr="00C105B4" w:rsidRDefault="00CB1C6F" w:rsidP="001D4747">
            <w:pPr>
              <w:pStyle w:val="Default"/>
              <w:jc w:val="center"/>
              <w:rPr>
                <w:rFonts w:ascii="Bookman Old Style" w:hAnsi="Bookman Old Style"/>
                <w:b/>
                <w:color w:val="0070C0"/>
                <w:sz w:val="28"/>
                <w:szCs w:val="28"/>
              </w:rPr>
            </w:pPr>
            <w:r w:rsidRPr="00C105B4">
              <w:rPr>
                <w:rFonts w:ascii="Bookman Old Style" w:hAnsi="Bookman Old Style"/>
                <w:b/>
                <w:color w:val="0070C0"/>
                <w:sz w:val="28"/>
                <w:szCs w:val="28"/>
              </w:rPr>
              <w:t>PRIJAVNICA</w:t>
            </w:r>
          </w:p>
        </w:tc>
      </w:tr>
      <w:tr w:rsidR="00CB1C6F" w:rsidRPr="00C105B4" w14:paraId="3D2C19E8" w14:textId="77777777" w:rsidTr="000F728F">
        <w:trPr>
          <w:trHeight w:val="319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2B06C123" w14:textId="1B4F3C72" w:rsidR="00CB1C6F" w:rsidRPr="00C105B4" w:rsidRDefault="00CB1C6F" w:rsidP="001D4747">
            <w:pPr>
              <w:pStyle w:val="Default"/>
              <w:rPr>
                <w:rFonts w:ascii="Bookman Old Style" w:hAnsi="Bookman Old Style"/>
                <w:b/>
                <w:bCs/>
              </w:rPr>
            </w:pPr>
            <w:r w:rsidRPr="00C105B4">
              <w:rPr>
                <w:rFonts w:ascii="Bookman Old Style" w:hAnsi="Bookman Old Style"/>
              </w:rPr>
              <w:t>Ime i prezime</w:t>
            </w:r>
            <w:r w:rsidRPr="00C105B4">
              <w:rPr>
                <w:rFonts w:ascii="Bookman Old Style" w:hAnsi="Bookman Old Style"/>
                <w:bCs/>
              </w:rPr>
              <w:t>:</w:t>
            </w:r>
            <w:r w:rsidRPr="00C105B4">
              <w:rPr>
                <w:rFonts w:ascii="Bookman Old Style" w:hAnsi="Bookman Old Style"/>
                <w:b/>
                <w:bCs/>
              </w:rPr>
              <w:t xml:space="preserve"> </w:t>
            </w:r>
          </w:p>
        </w:tc>
      </w:tr>
      <w:tr w:rsidR="00CB1C6F" w:rsidRPr="00C105B4" w14:paraId="4887CDB6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5FEAA9FA" w14:textId="5A41FE7B" w:rsidR="00CB1C6F" w:rsidRPr="00C105B4" w:rsidRDefault="009F1339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Zvanje, titula</w:t>
            </w:r>
            <w:r w:rsidR="00CB1C6F" w:rsidRPr="00C105B4">
              <w:rPr>
                <w:rFonts w:ascii="Bookman Old Style" w:hAnsi="Bookman Old Style"/>
              </w:rPr>
              <w:t xml:space="preserve">: </w:t>
            </w:r>
          </w:p>
        </w:tc>
      </w:tr>
      <w:tr w:rsidR="00CB1C6F" w:rsidRPr="00C105B4" w14:paraId="15E1BA79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1CEB9C8E" w14:textId="77777777" w:rsidR="00CB1C6F" w:rsidRPr="00C105B4" w:rsidRDefault="00CB1C6F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 xml:space="preserve">E-mail: </w:t>
            </w:r>
          </w:p>
        </w:tc>
      </w:tr>
      <w:tr w:rsidR="00CB1C6F" w:rsidRPr="00C105B4" w14:paraId="2284AA1F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0FBB60FE" w14:textId="433C92BF" w:rsidR="00CB1C6F" w:rsidRPr="00C105B4" w:rsidRDefault="00E2365A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 xml:space="preserve">Kontakt </w:t>
            </w:r>
            <w:r w:rsidR="00CB1C6F" w:rsidRPr="00C105B4">
              <w:rPr>
                <w:rFonts w:ascii="Bookman Old Style" w:hAnsi="Bookman Old Style"/>
              </w:rPr>
              <w:t xml:space="preserve">Telefon/mobitel: </w:t>
            </w:r>
          </w:p>
        </w:tc>
      </w:tr>
      <w:tr w:rsidR="00CB1C6F" w:rsidRPr="00C105B4" w14:paraId="667F0754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567F236E" w14:textId="77777777" w:rsidR="00CB1C6F" w:rsidRPr="00C105B4" w:rsidRDefault="00CB1C6F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 xml:space="preserve">Ustanova: </w:t>
            </w:r>
          </w:p>
        </w:tc>
      </w:tr>
      <w:tr w:rsidR="00CB1C6F" w:rsidRPr="00C105B4" w14:paraId="37E7C0D0" w14:textId="77777777" w:rsidTr="000F728F">
        <w:trPr>
          <w:trHeight w:val="31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32490F96" w14:textId="3DE93BAB" w:rsidR="00CB1C6F" w:rsidRPr="00C105B4" w:rsidRDefault="00E2365A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Kontakt adresa</w:t>
            </w:r>
            <w:r w:rsidR="00CB1C6F" w:rsidRPr="00C105B4">
              <w:rPr>
                <w:rFonts w:ascii="Bookman Old Style" w:hAnsi="Bookman Old Style"/>
              </w:rPr>
              <w:t xml:space="preserve">: </w:t>
            </w:r>
          </w:p>
        </w:tc>
      </w:tr>
      <w:tr w:rsidR="00CB1C6F" w:rsidRPr="00C105B4" w14:paraId="52380CFD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298E469F" w14:textId="230BC1BC" w:rsidR="00CB1C6F" w:rsidRPr="00C105B4" w:rsidRDefault="00CB1C6F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Naslov rada:</w:t>
            </w:r>
          </w:p>
        </w:tc>
      </w:tr>
      <w:tr w:rsidR="00297D7E" w:rsidRPr="00C105B4" w14:paraId="4492F777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10165A4D" w14:textId="3F1C3854" w:rsidR="00297D7E" w:rsidRPr="00C105B4" w:rsidRDefault="00297D7E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>Naziv radionice</w:t>
            </w:r>
            <w:r w:rsidR="00EC67C9" w:rsidRPr="00C105B4">
              <w:rPr>
                <w:rFonts w:ascii="Bookman Old Style" w:hAnsi="Bookman Old Style"/>
              </w:rPr>
              <w:t>:</w:t>
            </w:r>
          </w:p>
        </w:tc>
      </w:tr>
      <w:tr w:rsidR="00EC67C9" w:rsidRPr="00C105B4" w14:paraId="53280802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4100B4E2" w14:textId="46115EC2" w:rsidR="00EC67C9" w:rsidRPr="00C105B4" w:rsidRDefault="00EC67C9" w:rsidP="001D4747">
            <w:pPr>
              <w:pStyle w:val="Default"/>
              <w:rPr>
                <w:rFonts w:ascii="Bookman Old Style" w:hAnsi="Bookman Old Style"/>
              </w:rPr>
            </w:pPr>
            <w:r w:rsidRPr="00C105B4">
              <w:rPr>
                <w:rFonts w:ascii="Bookman Old Style" w:hAnsi="Bookman Old Style"/>
              </w:rPr>
              <w:t xml:space="preserve">Naslov </w:t>
            </w:r>
            <w:r w:rsidR="001D4BFD">
              <w:rPr>
                <w:rFonts w:ascii="Bookman Old Style" w:hAnsi="Bookman Old Style"/>
              </w:rPr>
              <w:t xml:space="preserve">rada ili radionice </w:t>
            </w:r>
            <w:r w:rsidRPr="00C105B4">
              <w:rPr>
                <w:rFonts w:ascii="Bookman Old Style" w:hAnsi="Bookman Old Style"/>
              </w:rPr>
              <w:t>na engleskom jeziku</w:t>
            </w:r>
            <w:r w:rsidR="0099204A">
              <w:rPr>
                <w:rFonts w:ascii="Bookman Old Style" w:hAnsi="Bookman Old Style"/>
              </w:rPr>
              <w:t>:</w:t>
            </w:r>
          </w:p>
        </w:tc>
      </w:tr>
      <w:tr w:rsidR="00D322D6" w:rsidRPr="00C105B4" w14:paraId="7CAD7422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4157DE0B" w14:textId="516A04A8" w:rsidR="00D322D6" w:rsidRDefault="00D322D6" w:rsidP="001D474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Sudjelovanje </w:t>
            </w:r>
            <w:r w:rsidR="00F55A40">
              <w:rPr>
                <w:rFonts w:ascii="Bookman Old Style" w:hAnsi="Bookman Old Style"/>
              </w:rPr>
              <w:t xml:space="preserve">bit će </w:t>
            </w:r>
            <w:r>
              <w:rPr>
                <w:rFonts w:ascii="Bookman Old Style" w:hAnsi="Bookman Old Style"/>
              </w:rPr>
              <w:t>(</w:t>
            </w:r>
            <w:r w:rsidR="00F55A40">
              <w:rPr>
                <w:rFonts w:ascii="Bookman Old Style" w:hAnsi="Bookman Old Style"/>
              </w:rPr>
              <w:t>navesti</w:t>
            </w:r>
            <w:r>
              <w:rPr>
                <w:rFonts w:ascii="Bookman Old Style" w:hAnsi="Bookman Old Style"/>
              </w:rPr>
              <w:t xml:space="preserve">):  </w:t>
            </w:r>
            <w:r w:rsidR="00F55A4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a) uživo</w:t>
            </w:r>
          </w:p>
          <w:p w14:paraId="2BEEA144" w14:textId="00C645A2" w:rsidR="00D322D6" w:rsidRPr="00C105B4" w:rsidRDefault="00D322D6" w:rsidP="001D474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</w:t>
            </w:r>
            <w:r w:rsidR="00F55A40">
              <w:rPr>
                <w:rFonts w:ascii="Bookman Old Style" w:hAnsi="Bookman Old Style"/>
              </w:rPr>
              <w:t xml:space="preserve">        </w:t>
            </w:r>
            <w:r>
              <w:rPr>
                <w:rFonts w:ascii="Bookman Old Style" w:hAnsi="Bookman Old Style"/>
              </w:rPr>
              <w:t>b) virtualno</w:t>
            </w:r>
          </w:p>
        </w:tc>
      </w:tr>
      <w:tr w:rsidR="00297D7E" w:rsidRPr="00C105B4" w14:paraId="59267B89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68E77ADD" w14:textId="77777777" w:rsidR="00297D7E" w:rsidRDefault="0099204A" w:rsidP="001D474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297D7E" w:rsidRPr="00C105B4">
              <w:rPr>
                <w:rFonts w:ascii="Bookman Old Style" w:hAnsi="Bookman Old Style"/>
              </w:rPr>
              <w:t xml:space="preserve">ažetak (do 300 riječi) i ključne riječi na hrvatskom </w:t>
            </w:r>
            <w:r>
              <w:rPr>
                <w:rFonts w:ascii="Bookman Old Style" w:hAnsi="Bookman Old Style"/>
              </w:rPr>
              <w:t xml:space="preserve">jeziku </w:t>
            </w:r>
            <w:r w:rsidR="00297D7E" w:rsidRPr="00C105B4">
              <w:rPr>
                <w:rFonts w:ascii="Bookman Old Style" w:hAnsi="Bookman Old Style"/>
              </w:rPr>
              <w:t>(ili na jeziku predavanja)</w:t>
            </w:r>
            <w:r>
              <w:rPr>
                <w:rFonts w:ascii="Bookman Old Style" w:hAnsi="Bookman Old Style"/>
              </w:rPr>
              <w:t>:</w:t>
            </w:r>
          </w:p>
          <w:p w14:paraId="6F20D208" w14:textId="73A054F0" w:rsidR="0099204A" w:rsidRPr="00C105B4" w:rsidRDefault="0099204A" w:rsidP="001D4747">
            <w:pPr>
              <w:pStyle w:val="Default"/>
              <w:rPr>
                <w:rFonts w:ascii="Bookman Old Style" w:hAnsi="Bookman Old Style"/>
              </w:rPr>
            </w:pPr>
          </w:p>
        </w:tc>
      </w:tr>
      <w:tr w:rsidR="00297D7E" w:rsidRPr="00C105B4" w14:paraId="5AEB9047" w14:textId="77777777" w:rsidTr="000F728F">
        <w:trPr>
          <w:trHeight w:val="595"/>
          <w:jc w:val="center"/>
        </w:trPr>
        <w:tc>
          <w:tcPr>
            <w:tcW w:w="9956" w:type="dxa"/>
            <w:tcBorders>
              <w:top w:val="single" w:sz="8" w:space="0" w:color="000000"/>
              <w:bottom w:val="single" w:sz="8" w:space="0" w:color="000000"/>
            </w:tcBorders>
          </w:tcPr>
          <w:p w14:paraId="224F653D" w14:textId="13615DE9" w:rsidR="00297D7E" w:rsidRPr="00C105B4" w:rsidRDefault="0099204A" w:rsidP="001D474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</w:t>
            </w:r>
            <w:r w:rsidR="00297D7E" w:rsidRPr="00C105B4">
              <w:rPr>
                <w:rFonts w:ascii="Bookman Old Style" w:hAnsi="Bookman Old Style"/>
              </w:rPr>
              <w:t>ažetak (do 300 riječi) i ključne riječi na engleskom jeziku</w:t>
            </w:r>
            <w:r>
              <w:rPr>
                <w:rFonts w:ascii="Bookman Old Style" w:hAnsi="Bookman Old Style"/>
              </w:rPr>
              <w:t>:</w:t>
            </w:r>
          </w:p>
        </w:tc>
      </w:tr>
    </w:tbl>
    <w:p w14:paraId="69B97FDE" w14:textId="77777777" w:rsidR="00790D90" w:rsidRPr="00C105B4" w:rsidRDefault="00790D90" w:rsidP="001D4747">
      <w:pPr>
        <w:spacing w:line="240" w:lineRule="auto"/>
        <w:rPr>
          <w:rFonts w:ascii="Bookman Old Style" w:hAnsi="Bookman Old Style" w:cs="Arial"/>
        </w:rPr>
      </w:pPr>
    </w:p>
    <w:sectPr w:rsidR="00790D90" w:rsidRPr="00C1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7DC"/>
    <w:multiLevelType w:val="hybridMultilevel"/>
    <w:tmpl w:val="93C0BB72"/>
    <w:lvl w:ilvl="0" w:tplc="7F36A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1EA"/>
    <w:multiLevelType w:val="hybridMultilevel"/>
    <w:tmpl w:val="3A6A80EA"/>
    <w:lvl w:ilvl="0" w:tplc="0DAE25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495"/>
    <w:multiLevelType w:val="hybridMultilevel"/>
    <w:tmpl w:val="76E834E8"/>
    <w:lvl w:ilvl="0" w:tplc="A52291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637E"/>
    <w:multiLevelType w:val="hybridMultilevel"/>
    <w:tmpl w:val="5E020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90"/>
    <w:rsid w:val="000029E4"/>
    <w:rsid w:val="00011C57"/>
    <w:rsid w:val="00035E5B"/>
    <w:rsid w:val="00037736"/>
    <w:rsid w:val="00061BC6"/>
    <w:rsid w:val="000651CE"/>
    <w:rsid w:val="00087D5B"/>
    <w:rsid w:val="000B67B3"/>
    <w:rsid w:val="000C4AE2"/>
    <w:rsid w:val="000F728F"/>
    <w:rsid w:val="00104CCA"/>
    <w:rsid w:val="00146A72"/>
    <w:rsid w:val="00164E0D"/>
    <w:rsid w:val="00186634"/>
    <w:rsid w:val="00192730"/>
    <w:rsid w:val="001A245D"/>
    <w:rsid w:val="001C0AF0"/>
    <w:rsid w:val="001D4747"/>
    <w:rsid w:val="001D4BFD"/>
    <w:rsid w:val="001E39FB"/>
    <w:rsid w:val="0022289F"/>
    <w:rsid w:val="002325A1"/>
    <w:rsid w:val="00235991"/>
    <w:rsid w:val="0028230B"/>
    <w:rsid w:val="00292319"/>
    <w:rsid w:val="00297D7E"/>
    <w:rsid w:val="002C4DEC"/>
    <w:rsid w:val="003069FA"/>
    <w:rsid w:val="0031175D"/>
    <w:rsid w:val="003120EA"/>
    <w:rsid w:val="00320571"/>
    <w:rsid w:val="003237BF"/>
    <w:rsid w:val="00334CA4"/>
    <w:rsid w:val="00345EC9"/>
    <w:rsid w:val="00376C73"/>
    <w:rsid w:val="00390E5C"/>
    <w:rsid w:val="003E6F63"/>
    <w:rsid w:val="003F5B19"/>
    <w:rsid w:val="0040075E"/>
    <w:rsid w:val="004430DA"/>
    <w:rsid w:val="004544C8"/>
    <w:rsid w:val="00470C53"/>
    <w:rsid w:val="004717DE"/>
    <w:rsid w:val="00474B61"/>
    <w:rsid w:val="00474D3E"/>
    <w:rsid w:val="00476331"/>
    <w:rsid w:val="0050614C"/>
    <w:rsid w:val="00523AC2"/>
    <w:rsid w:val="00571EBB"/>
    <w:rsid w:val="00572051"/>
    <w:rsid w:val="00574018"/>
    <w:rsid w:val="005859A3"/>
    <w:rsid w:val="00594E3B"/>
    <w:rsid w:val="005E325A"/>
    <w:rsid w:val="005F4471"/>
    <w:rsid w:val="005F6284"/>
    <w:rsid w:val="0061068E"/>
    <w:rsid w:val="00676CE1"/>
    <w:rsid w:val="00683DC6"/>
    <w:rsid w:val="00697928"/>
    <w:rsid w:val="006A5818"/>
    <w:rsid w:val="006B4BA8"/>
    <w:rsid w:val="006C0401"/>
    <w:rsid w:val="006F29C7"/>
    <w:rsid w:val="007106D1"/>
    <w:rsid w:val="0072737B"/>
    <w:rsid w:val="00772499"/>
    <w:rsid w:val="00785C3E"/>
    <w:rsid w:val="00790D90"/>
    <w:rsid w:val="0079580A"/>
    <w:rsid w:val="007B00D0"/>
    <w:rsid w:val="007B2E09"/>
    <w:rsid w:val="007F268A"/>
    <w:rsid w:val="00807A98"/>
    <w:rsid w:val="008275B3"/>
    <w:rsid w:val="008515C4"/>
    <w:rsid w:val="008644E5"/>
    <w:rsid w:val="008842F4"/>
    <w:rsid w:val="008E0C1D"/>
    <w:rsid w:val="008F4AB3"/>
    <w:rsid w:val="00906A5F"/>
    <w:rsid w:val="00936EB1"/>
    <w:rsid w:val="0094787B"/>
    <w:rsid w:val="0096089C"/>
    <w:rsid w:val="00981E86"/>
    <w:rsid w:val="0099204A"/>
    <w:rsid w:val="009E6933"/>
    <w:rsid w:val="009F1339"/>
    <w:rsid w:val="00A402E0"/>
    <w:rsid w:val="00A43A74"/>
    <w:rsid w:val="00A579A8"/>
    <w:rsid w:val="00A75264"/>
    <w:rsid w:val="00B0755C"/>
    <w:rsid w:val="00B23482"/>
    <w:rsid w:val="00B53D0D"/>
    <w:rsid w:val="00B80F37"/>
    <w:rsid w:val="00BA0478"/>
    <w:rsid w:val="00BA1EC0"/>
    <w:rsid w:val="00BC22CB"/>
    <w:rsid w:val="00BE7C3C"/>
    <w:rsid w:val="00C105B4"/>
    <w:rsid w:val="00C50B6A"/>
    <w:rsid w:val="00CA1C58"/>
    <w:rsid w:val="00CA767B"/>
    <w:rsid w:val="00CB1C6F"/>
    <w:rsid w:val="00CD31B9"/>
    <w:rsid w:val="00CD3FA9"/>
    <w:rsid w:val="00CD4C8B"/>
    <w:rsid w:val="00D03B2A"/>
    <w:rsid w:val="00D11928"/>
    <w:rsid w:val="00D322D6"/>
    <w:rsid w:val="00D42A2D"/>
    <w:rsid w:val="00D85C87"/>
    <w:rsid w:val="00E041DB"/>
    <w:rsid w:val="00E2365A"/>
    <w:rsid w:val="00E327FE"/>
    <w:rsid w:val="00E420A3"/>
    <w:rsid w:val="00E43E68"/>
    <w:rsid w:val="00EC67C9"/>
    <w:rsid w:val="00F0568A"/>
    <w:rsid w:val="00F55A40"/>
    <w:rsid w:val="00F625E5"/>
    <w:rsid w:val="00F70924"/>
    <w:rsid w:val="00F81912"/>
    <w:rsid w:val="00F838D4"/>
    <w:rsid w:val="00F94627"/>
    <w:rsid w:val="00FC13EF"/>
    <w:rsid w:val="00FC61A8"/>
    <w:rsid w:val="00FE0329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FE2F"/>
  <w15:chartTrackingRefBased/>
  <w15:docId w15:val="{13F0BCBA-FCDF-4027-96E4-13BE0F4A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4A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3DC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683DC6"/>
    <w:rPr>
      <w:rFonts w:ascii="Arial" w:eastAsia="Times New Roman" w:hAnsi="Arial" w:cs="Arial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683D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06D1"/>
    <w:rPr>
      <w:color w:val="0563C1" w:themeColor="hyperlink"/>
      <w:u w:val="single"/>
    </w:rPr>
  </w:style>
  <w:style w:type="paragraph" w:customStyle="1" w:styleId="Default">
    <w:name w:val="Default"/>
    <w:uiPriority w:val="99"/>
    <w:rsid w:val="00CB1C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C4AE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arska.glazbena.rizni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</cp:revision>
  <dcterms:created xsi:type="dcterms:W3CDTF">2024-01-06T18:53:00Z</dcterms:created>
  <dcterms:modified xsi:type="dcterms:W3CDTF">2024-01-10T21:54:00Z</dcterms:modified>
</cp:coreProperties>
</file>